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5A66" w14:textId="30D6C313" w:rsidR="004757AC" w:rsidRDefault="004757AC" w:rsidP="00C06FAA">
      <w:pPr>
        <w:spacing w:after="0" w:line="240" w:lineRule="auto"/>
        <w:rPr>
          <w:rFonts w:ascii="Times New Roman" w:hAnsi="Times New Roman" w:cs="Times New Roman"/>
          <w:b/>
          <w:sz w:val="24"/>
          <w:szCs w:val="24"/>
        </w:rPr>
      </w:pPr>
    </w:p>
    <w:p w14:paraId="3A067F41" w14:textId="77777777" w:rsidR="00034278" w:rsidRDefault="00034278" w:rsidP="00C06FAA">
      <w:pPr>
        <w:spacing w:after="0" w:line="240" w:lineRule="auto"/>
        <w:rPr>
          <w:rFonts w:ascii="Times New Roman" w:hAnsi="Times New Roman" w:cs="Times New Roman"/>
          <w:b/>
          <w:sz w:val="24"/>
          <w:szCs w:val="24"/>
        </w:rPr>
      </w:pPr>
    </w:p>
    <w:p w14:paraId="6E93B05D" w14:textId="6BEB0504" w:rsidR="000C06D2" w:rsidRPr="00C06FAA" w:rsidRDefault="00DD52AF" w:rsidP="00C06FA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INFORMATION</w:t>
      </w:r>
    </w:p>
    <w:p w14:paraId="32E1D4C0" w14:textId="77777777" w:rsidR="00DD52AF" w:rsidRDefault="00DD52AF" w:rsidP="00FD030F">
      <w:pPr>
        <w:spacing w:after="0" w:line="240" w:lineRule="auto"/>
        <w:ind w:left="720" w:hanging="360"/>
      </w:pPr>
    </w:p>
    <w:p w14:paraId="1CAB920F" w14:textId="1C6B6A29" w:rsidR="004A4049" w:rsidRPr="00AD6101" w:rsidRDefault="004A4049" w:rsidP="00FD030F">
      <w:pPr>
        <w:pStyle w:val="ListParagraph"/>
        <w:numPr>
          <w:ilvl w:val="0"/>
          <w:numId w:val="4"/>
        </w:numPr>
        <w:spacing w:after="0" w:line="240" w:lineRule="auto"/>
        <w:rPr>
          <w:rFonts w:ascii="Times New Roman" w:hAnsi="Times New Roman" w:cs="Times New Roman"/>
          <w:b/>
          <w:sz w:val="24"/>
          <w:szCs w:val="24"/>
        </w:rPr>
      </w:pPr>
      <w:r w:rsidRPr="00AD6101">
        <w:rPr>
          <w:rFonts w:ascii="Times New Roman" w:hAnsi="Times New Roman" w:cs="Times New Roman"/>
          <w:b/>
          <w:sz w:val="24"/>
          <w:szCs w:val="24"/>
        </w:rPr>
        <w:t>W</w:t>
      </w:r>
      <w:r w:rsidR="00DD52AF">
        <w:rPr>
          <w:rFonts w:ascii="Times New Roman" w:hAnsi="Times New Roman" w:cs="Times New Roman"/>
          <w:b/>
          <w:sz w:val="24"/>
          <w:szCs w:val="24"/>
        </w:rPr>
        <w:t>ho is</w:t>
      </w:r>
      <w:r w:rsidRPr="00AD6101">
        <w:rPr>
          <w:rFonts w:ascii="Times New Roman" w:hAnsi="Times New Roman" w:cs="Times New Roman"/>
          <w:b/>
          <w:sz w:val="24"/>
          <w:szCs w:val="24"/>
        </w:rPr>
        <w:t xml:space="preserve"> </w:t>
      </w:r>
      <w:r w:rsidR="00BC3E9F">
        <w:rPr>
          <w:rFonts w:ascii="Times New Roman" w:hAnsi="Times New Roman" w:cs="Times New Roman"/>
          <w:b/>
          <w:sz w:val="24"/>
          <w:szCs w:val="24"/>
        </w:rPr>
        <w:t>Gainwell/</w:t>
      </w:r>
      <w:r w:rsidRPr="00AD6101">
        <w:rPr>
          <w:rFonts w:ascii="Times New Roman" w:hAnsi="Times New Roman" w:cs="Times New Roman"/>
          <w:b/>
          <w:sz w:val="24"/>
          <w:szCs w:val="24"/>
        </w:rPr>
        <w:t>HMS</w:t>
      </w:r>
    </w:p>
    <w:p w14:paraId="7D0F07C9" w14:textId="5989CCF6" w:rsidR="004A4049" w:rsidRPr="00AD6101" w:rsidRDefault="004A4049" w:rsidP="00FD030F">
      <w:pPr>
        <w:pStyle w:val="ListParagraph"/>
        <w:spacing w:after="0" w:line="240" w:lineRule="auto"/>
        <w:rPr>
          <w:rFonts w:ascii="Times New Roman" w:hAnsi="Times New Roman" w:cs="Times New Roman"/>
          <w:sz w:val="24"/>
          <w:szCs w:val="24"/>
        </w:rPr>
      </w:pPr>
      <w:r w:rsidRPr="00AD6101">
        <w:rPr>
          <w:rFonts w:ascii="Times New Roman" w:hAnsi="Times New Roman" w:cs="Times New Roman"/>
          <w:sz w:val="24"/>
          <w:szCs w:val="24"/>
        </w:rPr>
        <w:t>Health Management Systems, Inc. (HMS),</w:t>
      </w:r>
      <w:r w:rsidR="00BC3E9F">
        <w:rPr>
          <w:rFonts w:ascii="Times New Roman" w:hAnsi="Times New Roman" w:cs="Times New Roman"/>
          <w:sz w:val="24"/>
          <w:szCs w:val="24"/>
        </w:rPr>
        <w:t xml:space="preserve"> a Gainwell Technologies company,</w:t>
      </w:r>
      <w:r w:rsidRPr="00AD6101">
        <w:rPr>
          <w:rFonts w:ascii="Times New Roman" w:hAnsi="Times New Roman" w:cs="Times New Roman"/>
          <w:sz w:val="24"/>
          <w:szCs w:val="24"/>
        </w:rPr>
        <w:t xml:space="preserve"> is under contract with the Illinois Department of Healthcare and Family Services</w:t>
      </w:r>
      <w:r w:rsidR="000B1DCE" w:rsidRPr="00AD6101">
        <w:rPr>
          <w:rFonts w:ascii="Times New Roman" w:hAnsi="Times New Roman" w:cs="Times New Roman"/>
          <w:sz w:val="24"/>
          <w:szCs w:val="24"/>
        </w:rPr>
        <w:t xml:space="preserve"> (HFS)</w:t>
      </w:r>
      <w:r w:rsidRPr="00AD6101">
        <w:rPr>
          <w:rFonts w:ascii="Times New Roman" w:hAnsi="Times New Roman" w:cs="Times New Roman"/>
          <w:sz w:val="24"/>
          <w:szCs w:val="24"/>
        </w:rPr>
        <w:t>, Office of the Inspector General</w:t>
      </w:r>
      <w:r w:rsidR="000B1DCE" w:rsidRPr="00AD6101">
        <w:rPr>
          <w:rFonts w:ascii="Times New Roman" w:hAnsi="Times New Roman" w:cs="Times New Roman"/>
          <w:sz w:val="24"/>
          <w:szCs w:val="24"/>
        </w:rPr>
        <w:t xml:space="preserve"> (OIG)</w:t>
      </w:r>
      <w:r w:rsidRPr="00AD6101">
        <w:rPr>
          <w:rFonts w:ascii="Times New Roman" w:hAnsi="Times New Roman" w:cs="Times New Roman"/>
          <w:sz w:val="24"/>
          <w:szCs w:val="24"/>
        </w:rPr>
        <w:t xml:space="preserve"> as Illinois’ Medicaid Recovery Audit Contractor. </w:t>
      </w:r>
    </w:p>
    <w:p w14:paraId="44AAAF04" w14:textId="77777777" w:rsidR="00AC7E7B" w:rsidRPr="00AD6101" w:rsidRDefault="00AC7E7B" w:rsidP="00FD030F">
      <w:pPr>
        <w:pStyle w:val="ListParagraph"/>
        <w:spacing w:after="0" w:line="240" w:lineRule="auto"/>
        <w:rPr>
          <w:rFonts w:ascii="Times New Roman" w:hAnsi="Times New Roman" w:cs="Times New Roman"/>
          <w:sz w:val="24"/>
          <w:szCs w:val="24"/>
        </w:rPr>
      </w:pPr>
    </w:p>
    <w:p w14:paraId="6309162D" w14:textId="77777777" w:rsidR="0056483C" w:rsidRPr="00AD6101" w:rsidRDefault="0056483C" w:rsidP="00FD030F">
      <w:pPr>
        <w:pStyle w:val="ListParagraph"/>
        <w:numPr>
          <w:ilvl w:val="0"/>
          <w:numId w:val="4"/>
        </w:numPr>
        <w:spacing w:after="0" w:line="240" w:lineRule="auto"/>
        <w:rPr>
          <w:rFonts w:ascii="Times New Roman" w:hAnsi="Times New Roman" w:cs="Times New Roman"/>
          <w:b/>
          <w:sz w:val="24"/>
          <w:szCs w:val="24"/>
        </w:rPr>
      </w:pPr>
      <w:r w:rsidRPr="00AD6101">
        <w:rPr>
          <w:rFonts w:ascii="Times New Roman" w:hAnsi="Times New Roman" w:cs="Times New Roman"/>
          <w:b/>
          <w:sz w:val="24"/>
          <w:szCs w:val="24"/>
        </w:rPr>
        <w:t>W</w:t>
      </w:r>
      <w:r w:rsidR="00DD52AF">
        <w:rPr>
          <w:rFonts w:ascii="Times New Roman" w:hAnsi="Times New Roman" w:cs="Times New Roman"/>
          <w:b/>
          <w:sz w:val="24"/>
          <w:szCs w:val="24"/>
        </w:rPr>
        <w:t>hat</w:t>
      </w:r>
      <w:r w:rsidRPr="00AD6101">
        <w:rPr>
          <w:rFonts w:ascii="Times New Roman" w:hAnsi="Times New Roman" w:cs="Times New Roman"/>
          <w:b/>
          <w:sz w:val="24"/>
          <w:szCs w:val="24"/>
        </w:rPr>
        <w:t xml:space="preserve"> </w:t>
      </w:r>
      <w:r w:rsidR="00DD52AF">
        <w:rPr>
          <w:rFonts w:ascii="Times New Roman" w:hAnsi="Times New Roman" w:cs="Times New Roman"/>
          <w:b/>
          <w:sz w:val="24"/>
          <w:szCs w:val="24"/>
        </w:rPr>
        <w:t>is</w:t>
      </w:r>
      <w:r w:rsidRPr="00AD6101">
        <w:rPr>
          <w:rFonts w:ascii="Times New Roman" w:hAnsi="Times New Roman" w:cs="Times New Roman"/>
          <w:b/>
          <w:sz w:val="24"/>
          <w:szCs w:val="24"/>
        </w:rPr>
        <w:t xml:space="preserve"> RAC</w:t>
      </w:r>
    </w:p>
    <w:p w14:paraId="6EA4A180" w14:textId="77777777" w:rsidR="0056483C" w:rsidRPr="00AD6101" w:rsidRDefault="0056483C" w:rsidP="00FD030F">
      <w:pPr>
        <w:pStyle w:val="ListParagraph"/>
        <w:spacing w:after="0" w:line="240" w:lineRule="auto"/>
        <w:rPr>
          <w:rFonts w:ascii="Times New Roman" w:hAnsi="Times New Roman" w:cs="Times New Roman"/>
          <w:sz w:val="24"/>
          <w:szCs w:val="24"/>
        </w:rPr>
      </w:pPr>
      <w:r w:rsidRPr="00AD6101">
        <w:rPr>
          <w:rFonts w:ascii="Times New Roman" w:hAnsi="Times New Roman" w:cs="Times New Roman"/>
          <w:sz w:val="24"/>
          <w:szCs w:val="24"/>
        </w:rPr>
        <w:t>RAC, or Recovery Audit Contract, is a federally mandated audit required of all state Medicaid agencies to supplement program integrity compliance requirements. The RAC program’s mission is to reduce Medicaid improper payments through the detection and collection of overpayments, and the identification of underpayments via a contract auditor.</w:t>
      </w:r>
    </w:p>
    <w:p w14:paraId="3CD48D95" w14:textId="77777777" w:rsidR="00B3255F" w:rsidRPr="00AD6101" w:rsidRDefault="00B3255F" w:rsidP="00FD030F">
      <w:pPr>
        <w:pStyle w:val="ListParagraph"/>
        <w:spacing w:after="0" w:line="240" w:lineRule="auto"/>
        <w:rPr>
          <w:rFonts w:ascii="Times New Roman" w:hAnsi="Times New Roman" w:cs="Times New Roman"/>
          <w:sz w:val="24"/>
          <w:szCs w:val="24"/>
        </w:rPr>
      </w:pPr>
    </w:p>
    <w:p w14:paraId="41485E20" w14:textId="77777777" w:rsidR="00AC7E7B" w:rsidRPr="00FD030F" w:rsidRDefault="00AC7E7B" w:rsidP="00FD030F">
      <w:pPr>
        <w:pStyle w:val="ListParagraph"/>
        <w:numPr>
          <w:ilvl w:val="0"/>
          <w:numId w:val="4"/>
        </w:numPr>
        <w:spacing w:after="0" w:line="240" w:lineRule="auto"/>
        <w:rPr>
          <w:rFonts w:ascii="Times New Roman" w:hAnsi="Times New Roman" w:cs="Times New Roman"/>
          <w:b/>
          <w:sz w:val="24"/>
          <w:szCs w:val="24"/>
        </w:rPr>
      </w:pPr>
      <w:r w:rsidRPr="00FD030F">
        <w:rPr>
          <w:rFonts w:ascii="Times New Roman" w:hAnsi="Times New Roman" w:cs="Times New Roman"/>
          <w:b/>
          <w:sz w:val="24"/>
          <w:szCs w:val="24"/>
        </w:rPr>
        <w:t>Legal Authority for RAC</w:t>
      </w:r>
    </w:p>
    <w:p w14:paraId="104FD907" w14:textId="77777777" w:rsidR="00AC7E7B" w:rsidRPr="00AD6101" w:rsidRDefault="00AC7E7B" w:rsidP="00FD030F">
      <w:pPr>
        <w:pStyle w:val="ListParagraph"/>
        <w:spacing w:after="0" w:line="240" w:lineRule="auto"/>
        <w:rPr>
          <w:rFonts w:ascii="Times New Roman" w:hAnsi="Times New Roman" w:cs="Times New Roman"/>
          <w:sz w:val="24"/>
          <w:szCs w:val="24"/>
        </w:rPr>
      </w:pPr>
      <w:r w:rsidRPr="00AD6101">
        <w:rPr>
          <w:rFonts w:ascii="Times New Roman" w:hAnsi="Times New Roman" w:cs="Times New Roman"/>
          <w:sz w:val="24"/>
          <w:szCs w:val="24"/>
        </w:rPr>
        <w:t xml:space="preserve">42 CFR </w:t>
      </w:r>
      <w:r w:rsidR="00B3255F" w:rsidRPr="00AD6101">
        <w:rPr>
          <w:rFonts w:ascii="Times New Roman" w:hAnsi="Times New Roman" w:cs="Times New Roman"/>
          <w:sz w:val="24"/>
          <w:szCs w:val="24"/>
        </w:rPr>
        <w:t>Part 455 et. seq.</w:t>
      </w:r>
    </w:p>
    <w:p w14:paraId="6245AE7E" w14:textId="77777777" w:rsidR="00B3255F" w:rsidRPr="00C06FAA" w:rsidRDefault="00AC7E7B" w:rsidP="00FD030F">
      <w:pPr>
        <w:pStyle w:val="ListParagraph"/>
        <w:spacing w:after="0" w:line="240" w:lineRule="auto"/>
        <w:rPr>
          <w:rFonts w:ascii="Times New Roman" w:hAnsi="Times New Roman" w:cs="Times New Roman"/>
          <w:sz w:val="24"/>
          <w:szCs w:val="24"/>
        </w:rPr>
      </w:pPr>
      <w:r w:rsidRPr="00C06FAA">
        <w:rPr>
          <w:rFonts w:ascii="Times New Roman" w:hAnsi="Times New Roman" w:cs="Times New Roman"/>
          <w:sz w:val="24"/>
          <w:szCs w:val="24"/>
        </w:rPr>
        <w:t>Section 6411 of the Patient Protection and Affordable Care Act of 2010</w:t>
      </w:r>
    </w:p>
    <w:p w14:paraId="26440685" w14:textId="77777777" w:rsidR="00024FC5" w:rsidRPr="00AD6101" w:rsidRDefault="00024FC5" w:rsidP="00FD030F">
      <w:pPr>
        <w:pStyle w:val="ListParagraph"/>
        <w:spacing w:after="0" w:line="240" w:lineRule="auto"/>
        <w:rPr>
          <w:rFonts w:ascii="Times New Roman" w:hAnsi="Times New Roman" w:cs="Times New Roman"/>
          <w:color w:val="2F2F2F"/>
          <w:sz w:val="24"/>
          <w:szCs w:val="24"/>
        </w:rPr>
      </w:pPr>
    </w:p>
    <w:p w14:paraId="1ABAE1A1" w14:textId="79C075B5" w:rsidR="00B3293D" w:rsidRPr="00C06FAA" w:rsidRDefault="00B3293D" w:rsidP="00FD030F">
      <w:pPr>
        <w:pStyle w:val="ListParagraph"/>
        <w:numPr>
          <w:ilvl w:val="0"/>
          <w:numId w:val="4"/>
        </w:numPr>
        <w:spacing w:after="0" w:line="240" w:lineRule="auto"/>
        <w:rPr>
          <w:rFonts w:ascii="Times New Roman" w:hAnsi="Times New Roman" w:cs="Times New Roman"/>
          <w:b/>
          <w:color w:val="2F2F2F"/>
          <w:sz w:val="24"/>
          <w:szCs w:val="24"/>
        </w:rPr>
      </w:pPr>
      <w:r w:rsidRPr="00C06FAA">
        <w:rPr>
          <w:rFonts w:ascii="Times New Roman" w:hAnsi="Times New Roman" w:cs="Times New Roman"/>
          <w:b/>
          <w:color w:val="2F2F2F"/>
          <w:sz w:val="24"/>
          <w:szCs w:val="24"/>
        </w:rPr>
        <w:t xml:space="preserve">What is the basis of review of a RAC </w:t>
      </w:r>
      <w:r w:rsidR="004757AC" w:rsidRPr="00C06FAA">
        <w:rPr>
          <w:rFonts w:ascii="Times New Roman" w:hAnsi="Times New Roman" w:cs="Times New Roman"/>
          <w:b/>
          <w:color w:val="2F2F2F"/>
          <w:sz w:val="24"/>
          <w:szCs w:val="24"/>
        </w:rPr>
        <w:t>audit?</w:t>
      </w:r>
    </w:p>
    <w:p w14:paraId="0E6E91A4" w14:textId="2D70456F" w:rsidR="00024FC5" w:rsidRDefault="00024FC5" w:rsidP="00FD030F">
      <w:pPr>
        <w:pStyle w:val="ListParagraph"/>
        <w:spacing w:after="0" w:line="240" w:lineRule="auto"/>
        <w:rPr>
          <w:rFonts w:ascii="Times New Roman" w:eastAsia="Times New Roman" w:hAnsi="Times New Roman" w:cs="Times New Roman"/>
          <w:sz w:val="24"/>
          <w:szCs w:val="24"/>
        </w:rPr>
      </w:pPr>
      <w:r w:rsidRPr="00AD6101">
        <w:rPr>
          <w:rFonts w:ascii="Times New Roman" w:hAnsi="Times New Roman" w:cs="Times New Roman"/>
          <w:color w:val="2F2F2F"/>
          <w:sz w:val="24"/>
          <w:szCs w:val="24"/>
        </w:rPr>
        <w:t xml:space="preserve">RAC audit reviews are based on the </w:t>
      </w:r>
      <w:r w:rsidRPr="00AD6101">
        <w:rPr>
          <w:rStyle w:val="A1"/>
          <w:rFonts w:ascii="Times New Roman" w:hAnsi="Times New Roman" w:cs="Times New Roman"/>
          <w:b w:val="0"/>
          <w:sz w:val="24"/>
          <w:szCs w:val="24"/>
        </w:rPr>
        <w:t xml:space="preserve">Illinois Medicaid Program Provider Handbook policy, Informational Notices, </w:t>
      </w:r>
      <w:r w:rsidR="0028740B">
        <w:rPr>
          <w:rStyle w:val="A1"/>
          <w:rFonts w:ascii="Times New Roman" w:hAnsi="Times New Roman" w:cs="Times New Roman"/>
          <w:b w:val="0"/>
          <w:sz w:val="24"/>
          <w:szCs w:val="24"/>
        </w:rPr>
        <w:t>and relevant administrative regulations pursuant to Title 89 Illinois Administrative Code</w:t>
      </w:r>
      <w:r w:rsidR="0028740B">
        <w:rPr>
          <w:rFonts w:ascii="Times New Roman" w:hAnsi="Times New Roman" w:cs="Times New Roman"/>
          <w:color w:val="2F2F2F"/>
          <w:sz w:val="24"/>
          <w:szCs w:val="24"/>
        </w:rPr>
        <w:t xml:space="preserve">. </w:t>
      </w:r>
      <w:r w:rsidRPr="00AD6101">
        <w:rPr>
          <w:rFonts w:ascii="Times New Roman" w:hAnsi="Times New Roman" w:cs="Times New Roman"/>
          <w:color w:val="2F2F2F"/>
          <w:sz w:val="24"/>
          <w:szCs w:val="24"/>
        </w:rPr>
        <w:t xml:space="preserve">Additionally, for utilization review audits, RAC </w:t>
      </w:r>
      <w:r w:rsidRPr="00AD6101">
        <w:rPr>
          <w:rStyle w:val="A1"/>
          <w:rFonts w:ascii="Times New Roman" w:hAnsi="Times New Roman" w:cs="Times New Roman"/>
          <w:b w:val="0"/>
          <w:sz w:val="24"/>
          <w:szCs w:val="24"/>
        </w:rPr>
        <w:t xml:space="preserve">will use </w:t>
      </w:r>
      <w:r w:rsidR="0028740B">
        <w:rPr>
          <w:rStyle w:val="A1"/>
          <w:rFonts w:ascii="Times New Roman" w:hAnsi="Times New Roman" w:cs="Times New Roman"/>
          <w:b w:val="0"/>
          <w:sz w:val="24"/>
          <w:szCs w:val="24"/>
        </w:rPr>
        <w:t xml:space="preserve">HFS </w:t>
      </w:r>
      <w:r w:rsidR="00BC3E9F" w:rsidRPr="00AD6101">
        <w:rPr>
          <w:rStyle w:val="A1"/>
          <w:rFonts w:ascii="Times New Roman" w:hAnsi="Times New Roman" w:cs="Times New Roman"/>
          <w:b w:val="0"/>
          <w:sz w:val="24"/>
          <w:szCs w:val="24"/>
        </w:rPr>
        <w:t>Inter</w:t>
      </w:r>
      <w:r w:rsidR="00BC3E9F">
        <w:rPr>
          <w:rStyle w:val="A1"/>
          <w:rFonts w:ascii="Times New Roman" w:hAnsi="Times New Roman" w:cs="Times New Roman"/>
          <w:b w:val="0"/>
          <w:sz w:val="24"/>
          <w:szCs w:val="24"/>
        </w:rPr>
        <w:t>Q</w:t>
      </w:r>
      <w:r w:rsidR="00BC3E9F" w:rsidRPr="00AD6101">
        <w:rPr>
          <w:rStyle w:val="A1"/>
          <w:rFonts w:ascii="Times New Roman" w:hAnsi="Times New Roman" w:cs="Times New Roman"/>
          <w:b w:val="0"/>
          <w:sz w:val="24"/>
          <w:szCs w:val="24"/>
        </w:rPr>
        <w:t xml:space="preserve">ual </w:t>
      </w:r>
      <w:r w:rsidRPr="00AD6101">
        <w:rPr>
          <w:rStyle w:val="A1"/>
          <w:rFonts w:ascii="Times New Roman" w:hAnsi="Times New Roman" w:cs="Times New Roman"/>
          <w:b w:val="0"/>
          <w:sz w:val="24"/>
          <w:szCs w:val="24"/>
        </w:rPr>
        <w:t>Guidelines for accepted clinical criteria regarding admission status and level of care determinations</w:t>
      </w:r>
      <w:r w:rsidRPr="00AD6101">
        <w:rPr>
          <w:rFonts w:ascii="Times New Roman" w:eastAsia="Times New Roman" w:hAnsi="Times New Roman" w:cs="Times New Roman"/>
          <w:sz w:val="24"/>
          <w:szCs w:val="24"/>
        </w:rPr>
        <w:t xml:space="preserve">, as required in the Illinois Medicaid Program Provider Handbook. </w:t>
      </w:r>
    </w:p>
    <w:p w14:paraId="42D6043D" w14:textId="77777777" w:rsidR="00FD030F" w:rsidRPr="00AD6101" w:rsidRDefault="00FD030F" w:rsidP="00FD030F">
      <w:pPr>
        <w:pStyle w:val="ListParagraph"/>
        <w:spacing w:after="0" w:line="240" w:lineRule="auto"/>
        <w:rPr>
          <w:rFonts w:ascii="Times New Roman" w:hAnsi="Times New Roman" w:cs="Times New Roman"/>
          <w:color w:val="2F2F2F"/>
          <w:sz w:val="24"/>
          <w:szCs w:val="24"/>
        </w:rPr>
      </w:pPr>
    </w:p>
    <w:p w14:paraId="276D72D3" w14:textId="77777777" w:rsidR="00B3255F" w:rsidRDefault="00DD52AF" w:rsidP="00FD030F">
      <w:pPr>
        <w:pStyle w:val="Pa1"/>
        <w:spacing w:line="240" w:lineRule="auto"/>
        <w:rPr>
          <w:rStyle w:val="A0"/>
          <w:rFonts w:ascii="Times New Roman" w:hAnsi="Times New Roman" w:cs="Times New Roman"/>
          <w:b/>
          <w:sz w:val="24"/>
          <w:szCs w:val="24"/>
        </w:rPr>
      </w:pPr>
      <w:r>
        <w:rPr>
          <w:rStyle w:val="A0"/>
          <w:rFonts w:ascii="Times New Roman" w:hAnsi="Times New Roman" w:cs="Times New Roman"/>
          <w:b/>
          <w:sz w:val="24"/>
          <w:szCs w:val="24"/>
        </w:rPr>
        <w:t>TYPES OF RAC REVIEWS</w:t>
      </w:r>
    </w:p>
    <w:p w14:paraId="2CDADA40" w14:textId="77777777" w:rsidR="00FD030F" w:rsidRPr="00FD030F" w:rsidRDefault="00FD030F" w:rsidP="00FD030F">
      <w:pPr>
        <w:pStyle w:val="Default"/>
      </w:pPr>
    </w:p>
    <w:p w14:paraId="62F39BAB" w14:textId="6A2B0745" w:rsidR="00AC7E7B" w:rsidRPr="00FD030F" w:rsidRDefault="00E2444B" w:rsidP="00FD030F">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Which provider groups are subject to </w:t>
      </w:r>
      <w:r w:rsidR="0056483C" w:rsidRPr="00FD030F">
        <w:rPr>
          <w:rFonts w:ascii="Times New Roman" w:hAnsi="Times New Roman" w:cs="Times New Roman"/>
          <w:b/>
          <w:sz w:val="24"/>
          <w:szCs w:val="24"/>
        </w:rPr>
        <w:t xml:space="preserve">RAC </w:t>
      </w:r>
      <w:r w:rsidR="00B3255F" w:rsidRPr="00FD030F">
        <w:rPr>
          <w:rFonts w:ascii="Times New Roman" w:hAnsi="Times New Roman" w:cs="Times New Roman"/>
          <w:b/>
          <w:sz w:val="24"/>
          <w:szCs w:val="24"/>
        </w:rPr>
        <w:t>audits</w:t>
      </w:r>
      <w:r w:rsidR="00B3293D" w:rsidRPr="00FD030F">
        <w:rPr>
          <w:rFonts w:ascii="Times New Roman" w:hAnsi="Times New Roman" w:cs="Times New Roman"/>
          <w:b/>
          <w:sz w:val="24"/>
          <w:szCs w:val="24"/>
        </w:rPr>
        <w:t>?</w:t>
      </w:r>
    </w:p>
    <w:p w14:paraId="36A7E7D5" w14:textId="68AA7278" w:rsidR="00B3293D" w:rsidRDefault="00E2444B" w:rsidP="00FD030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provider types are subject to RAC audits.  The audits will review for identification of </w:t>
      </w:r>
      <w:r w:rsidR="00B3293D" w:rsidRPr="00AD6101">
        <w:rPr>
          <w:rFonts w:ascii="Times New Roman" w:hAnsi="Times New Roman" w:cs="Times New Roman"/>
          <w:sz w:val="24"/>
          <w:szCs w:val="24"/>
        </w:rPr>
        <w:t>overpayments</w:t>
      </w:r>
      <w:r>
        <w:rPr>
          <w:rFonts w:ascii="Times New Roman" w:hAnsi="Times New Roman" w:cs="Times New Roman"/>
          <w:sz w:val="24"/>
          <w:szCs w:val="24"/>
        </w:rPr>
        <w:t xml:space="preserve"> </w:t>
      </w:r>
      <w:r w:rsidR="00B3293D" w:rsidRPr="00AD6101">
        <w:rPr>
          <w:rFonts w:ascii="Times New Roman" w:hAnsi="Times New Roman" w:cs="Times New Roman"/>
          <w:sz w:val="24"/>
          <w:szCs w:val="24"/>
        </w:rPr>
        <w:t xml:space="preserve">and underpayments. Currently RAC audits are limited to </w:t>
      </w:r>
      <w:r w:rsidR="005E0C67">
        <w:rPr>
          <w:rFonts w:ascii="Times New Roman" w:hAnsi="Times New Roman" w:cs="Times New Roman"/>
          <w:sz w:val="24"/>
          <w:szCs w:val="24"/>
        </w:rPr>
        <w:t xml:space="preserve">Medicaid </w:t>
      </w:r>
      <w:r w:rsidR="00B3293D" w:rsidRPr="00AD6101">
        <w:rPr>
          <w:rFonts w:ascii="Times New Roman" w:hAnsi="Times New Roman" w:cs="Times New Roman"/>
          <w:sz w:val="24"/>
          <w:szCs w:val="24"/>
        </w:rPr>
        <w:t xml:space="preserve">fee-for-service </w:t>
      </w:r>
      <w:r>
        <w:rPr>
          <w:rFonts w:ascii="Times New Roman" w:hAnsi="Times New Roman" w:cs="Times New Roman"/>
          <w:sz w:val="24"/>
          <w:szCs w:val="24"/>
        </w:rPr>
        <w:t xml:space="preserve">patient population. </w:t>
      </w:r>
    </w:p>
    <w:p w14:paraId="6275A1C1" w14:textId="77777777" w:rsidR="005E0C67" w:rsidRDefault="005E0C67" w:rsidP="00FD030F">
      <w:pPr>
        <w:pStyle w:val="ListParagraph"/>
        <w:spacing w:after="0" w:line="240" w:lineRule="auto"/>
        <w:rPr>
          <w:rFonts w:ascii="Times New Roman" w:hAnsi="Times New Roman" w:cs="Times New Roman"/>
          <w:sz w:val="24"/>
          <w:szCs w:val="24"/>
        </w:rPr>
      </w:pPr>
    </w:p>
    <w:p w14:paraId="55CB5EF9" w14:textId="77777777" w:rsidR="00185635" w:rsidRPr="00C06FAA" w:rsidRDefault="005E0C67" w:rsidP="005E0C67">
      <w:pPr>
        <w:pStyle w:val="ListParagraph"/>
        <w:numPr>
          <w:ilvl w:val="0"/>
          <w:numId w:val="7"/>
        </w:numPr>
        <w:rPr>
          <w:rFonts w:ascii="Times New Roman" w:hAnsi="Times New Roman" w:cs="Times New Roman"/>
          <w:sz w:val="24"/>
          <w:szCs w:val="24"/>
        </w:rPr>
      </w:pPr>
      <w:r w:rsidRPr="00C06FAA">
        <w:rPr>
          <w:rFonts w:ascii="Times New Roman" w:hAnsi="Times New Roman" w:cs="Times New Roman"/>
          <w:b/>
          <w:sz w:val="24"/>
          <w:szCs w:val="24"/>
        </w:rPr>
        <w:t>Why are Medicare claims subject to RAC review?</w:t>
      </w:r>
    </w:p>
    <w:p w14:paraId="76076BF1" w14:textId="77777777" w:rsidR="005E0C67" w:rsidRPr="00C06FAA" w:rsidRDefault="00185635" w:rsidP="00C06FAA">
      <w:pPr>
        <w:pStyle w:val="ListParagraph"/>
        <w:rPr>
          <w:rFonts w:ascii="Times New Roman" w:hAnsi="Times New Roman" w:cs="Times New Roman"/>
          <w:sz w:val="24"/>
          <w:szCs w:val="24"/>
        </w:rPr>
      </w:pPr>
      <w:r w:rsidRPr="00C06FAA">
        <w:rPr>
          <w:rFonts w:ascii="Times New Roman" w:hAnsi="Times New Roman" w:cs="Times New Roman"/>
          <w:sz w:val="24"/>
          <w:szCs w:val="24"/>
        </w:rPr>
        <w:t xml:space="preserve">When a provider’s Medicaid claim is subject to a RAC review it </w:t>
      </w:r>
      <w:r w:rsidR="005E0C67" w:rsidRPr="00C06FAA">
        <w:rPr>
          <w:rFonts w:ascii="Times New Roman" w:hAnsi="Times New Roman" w:cs="Times New Roman"/>
          <w:sz w:val="24"/>
          <w:szCs w:val="24"/>
        </w:rPr>
        <w:t>is likely a Medicare</w:t>
      </w:r>
      <w:r w:rsidRPr="00C06FAA">
        <w:rPr>
          <w:rFonts w:ascii="Times New Roman" w:hAnsi="Times New Roman" w:cs="Times New Roman"/>
          <w:sz w:val="24"/>
          <w:szCs w:val="24"/>
        </w:rPr>
        <w:t>/Medicaid</w:t>
      </w:r>
      <w:r w:rsidR="005E0C67" w:rsidRPr="00C06FAA">
        <w:rPr>
          <w:rFonts w:ascii="Times New Roman" w:hAnsi="Times New Roman" w:cs="Times New Roman"/>
          <w:sz w:val="24"/>
          <w:szCs w:val="24"/>
        </w:rPr>
        <w:t xml:space="preserve"> Crossover claim. When Medicaid providers submit claims to</w:t>
      </w:r>
      <w:r w:rsidRPr="00C06FAA">
        <w:rPr>
          <w:rFonts w:ascii="Times New Roman" w:hAnsi="Times New Roman" w:cs="Times New Roman"/>
          <w:sz w:val="24"/>
          <w:szCs w:val="24"/>
        </w:rPr>
        <w:t xml:space="preserve"> </w:t>
      </w:r>
      <w:r w:rsidR="005E0C67" w:rsidRPr="00C06FAA">
        <w:rPr>
          <w:rFonts w:ascii="Times New Roman" w:hAnsi="Times New Roman" w:cs="Times New Roman"/>
          <w:sz w:val="24"/>
          <w:szCs w:val="24"/>
        </w:rPr>
        <w:t>Medicare for Medicare/Medicaid beneficiaries, Medicare will pay the claim, apply a</w:t>
      </w:r>
      <w:r w:rsidRPr="00C06FAA">
        <w:rPr>
          <w:rFonts w:ascii="Times New Roman" w:hAnsi="Times New Roman" w:cs="Times New Roman"/>
          <w:sz w:val="24"/>
          <w:szCs w:val="24"/>
        </w:rPr>
        <w:t xml:space="preserve"> </w:t>
      </w:r>
      <w:r w:rsidR="005E0C67" w:rsidRPr="00C06FAA">
        <w:rPr>
          <w:rFonts w:ascii="Times New Roman" w:hAnsi="Times New Roman" w:cs="Times New Roman"/>
          <w:sz w:val="24"/>
          <w:szCs w:val="24"/>
        </w:rPr>
        <w:lastRenderedPageBreak/>
        <w:t xml:space="preserve">deductible/coinsurance or co-pay </w:t>
      </w:r>
      <w:proofErr w:type="gramStart"/>
      <w:r w:rsidR="005E0C67" w:rsidRPr="00C06FAA">
        <w:rPr>
          <w:rFonts w:ascii="Times New Roman" w:hAnsi="Times New Roman" w:cs="Times New Roman"/>
          <w:sz w:val="24"/>
          <w:szCs w:val="24"/>
        </w:rPr>
        <w:t>amount</w:t>
      </w:r>
      <w:proofErr w:type="gramEnd"/>
      <w:r w:rsidR="005E0C67" w:rsidRPr="00C06FAA">
        <w:rPr>
          <w:rFonts w:ascii="Times New Roman" w:hAnsi="Times New Roman" w:cs="Times New Roman"/>
          <w:sz w:val="24"/>
          <w:szCs w:val="24"/>
        </w:rPr>
        <w:t xml:space="preserve"> and then automatically forward the claim to Medicaid. Since Medicaid did pay, these claims are still applicable for RAC audit.</w:t>
      </w:r>
    </w:p>
    <w:p w14:paraId="15C4F590" w14:textId="77777777" w:rsidR="00B3293D" w:rsidRPr="00AD6101" w:rsidRDefault="00B3293D" w:rsidP="00FD030F">
      <w:pPr>
        <w:pStyle w:val="ListParagraph"/>
        <w:spacing w:after="0" w:line="240" w:lineRule="auto"/>
        <w:rPr>
          <w:rFonts w:ascii="Times New Roman" w:hAnsi="Times New Roman" w:cs="Times New Roman"/>
          <w:sz w:val="24"/>
          <w:szCs w:val="24"/>
        </w:rPr>
      </w:pPr>
    </w:p>
    <w:p w14:paraId="400D5647" w14:textId="77777777" w:rsidR="00185635" w:rsidRDefault="00AC7E7B" w:rsidP="00FD030F">
      <w:pPr>
        <w:pStyle w:val="ListParagraph"/>
        <w:numPr>
          <w:ilvl w:val="0"/>
          <w:numId w:val="7"/>
        </w:numPr>
        <w:spacing w:after="0" w:line="240" w:lineRule="auto"/>
        <w:rPr>
          <w:rFonts w:ascii="Times New Roman" w:hAnsi="Times New Roman" w:cs="Times New Roman"/>
          <w:sz w:val="24"/>
          <w:szCs w:val="24"/>
        </w:rPr>
      </w:pPr>
      <w:r w:rsidRPr="00D40648">
        <w:rPr>
          <w:rFonts w:ascii="Times New Roman" w:hAnsi="Times New Roman" w:cs="Times New Roman"/>
          <w:b/>
          <w:sz w:val="24"/>
          <w:szCs w:val="24"/>
        </w:rPr>
        <w:t xml:space="preserve">What is the </w:t>
      </w:r>
      <w:r w:rsidR="00B3293D" w:rsidRPr="00D40648">
        <w:rPr>
          <w:rFonts w:ascii="Times New Roman" w:hAnsi="Times New Roman" w:cs="Times New Roman"/>
          <w:b/>
          <w:sz w:val="24"/>
          <w:szCs w:val="24"/>
        </w:rPr>
        <w:t>look</w:t>
      </w:r>
      <w:r w:rsidR="00185635" w:rsidRPr="00185635">
        <w:rPr>
          <w:rFonts w:ascii="Times New Roman" w:hAnsi="Times New Roman" w:cs="Times New Roman"/>
          <w:b/>
          <w:sz w:val="24"/>
          <w:szCs w:val="24"/>
        </w:rPr>
        <w:t>-</w:t>
      </w:r>
      <w:r w:rsidR="00B3293D" w:rsidRPr="00185635">
        <w:rPr>
          <w:rFonts w:ascii="Times New Roman" w:hAnsi="Times New Roman" w:cs="Times New Roman"/>
          <w:b/>
          <w:sz w:val="24"/>
          <w:szCs w:val="24"/>
        </w:rPr>
        <w:t xml:space="preserve">back </w:t>
      </w:r>
      <w:r w:rsidR="005C7B41">
        <w:rPr>
          <w:rFonts w:ascii="Times New Roman" w:hAnsi="Times New Roman" w:cs="Times New Roman"/>
          <w:b/>
          <w:sz w:val="24"/>
          <w:szCs w:val="24"/>
        </w:rPr>
        <w:t>time frame</w:t>
      </w:r>
      <w:r w:rsidR="00185635">
        <w:rPr>
          <w:rFonts w:ascii="Times New Roman" w:hAnsi="Times New Roman" w:cs="Times New Roman"/>
          <w:b/>
          <w:sz w:val="24"/>
          <w:szCs w:val="24"/>
        </w:rPr>
        <w:t>?</w:t>
      </w:r>
    </w:p>
    <w:p w14:paraId="202341F7" w14:textId="3C4FFAF5" w:rsidR="004757AC" w:rsidRPr="005A0064" w:rsidRDefault="00B77C26" w:rsidP="005A0064">
      <w:pPr>
        <w:pStyle w:val="ListParagraph"/>
        <w:spacing w:after="0" w:line="240" w:lineRule="auto"/>
      </w:pPr>
      <w:r>
        <w:rPr>
          <w:rFonts w:ascii="Times New Roman" w:hAnsi="Times New Roman" w:cs="Times New Roman"/>
          <w:sz w:val="24"/>
          <w:szCs w:val="24"/>
        </w:rPr>
        <w:t>The look-back period is 3 years</w:t>
      </w:r>
      <w:r w:rsidR="004E7F5E">
        <w:rPr>
          <w:rFonts w:ascii="Times New Roman" w:hAnsi="Times New Roman" w:cs="Times New Roman"/>
          <w:sz w:val="24"/>
          <w:szCs w:val="24"/>
        </w:rPr>
        <w:t xml:space="preserve"> </w:t>
      </w:r>
      <w:r w:rsidR="00BC3E9F">
        <w:rPr>
          <w:rFonts w:ascii="Times New Roman" w:hAnsi="Times New Roman" w:cs="Times New Roman"/>
          <w:sz w:val="24"/>
          <w:szCs w:val="24"/>
        </w:rPr>
        <w:t xml:space="preserve">from </w:t>
      </w:r>
      <w:r w:rsidR="004E7F5E">
        <w:rPr>
          <w:rFonts w:ascii="Times New Roman" w:hAnsi="Times New Roman" w:cs="Times New Roman"/>
          <w:sz w:val="24"/>
          <w:szCs w:val="24"/>
        </w:rPr>
        <w:t xml:space="preserve">the date the claim was filed. </w:t>
      </w:r>
      <w:r w:rsidR="005C7B41">
        <w:rPr>
          <w:rFonts w:ascii="Times New Roman" w:hAnsi="Times New Roman" w:cs="Times New Roman"/>
          <w:sz w:val="24"/>
          <w:szCs w:val="24"/>
        </w:rPr>
        <w:t xml:space="preserve"> </w:t>
      </w:r>
      <w:r w:rsidR="00E2444B">
        <w:rPr>
          <w:rFonts w:ascii="Times New Roman" w:hAnsi="Times New Roman" w:cs="Times New Roman"/>
          <w:sz w:val="24"/>
          <w:szCs w:val="24"/>
        </w:rPr>
        <w:br/>
      </w:r>
    </w:p>
    <w:p w14:paraId="6104823B" w14:textId="77777777" w:rsidR="004757AC" w:rsidRDefault="004757AC" w:rsidP="00FD030F">
      <w:pPr>
        <w:pStyle w:val="ListParagraph"/>
        <w:spacing w:after="0" w:line="240" w:lineRule="auto"/>
        <w:rPr>
          <w:rFonts w:ascii="Times New Roman" w:hAnsi="Times New Roman" w:cs="Times New Roman"/>
          <w:sz w:val="24"/>
          <w:szCs w:val="24"/>
        </w:rPr>
      </w:pPr>
    </w:p>
    <w:p w14:paraId="393849CC" w14:textId="77777777" w:rsidR="00B3293D" w:rsidRPr="00FD030F" w:rsidRDefault="00B3293D" w:rsidP="00FD030F">
      <w:pPr>
        <w:pStyle w:val="ListParagraph"/>
        <w:numPr>
          <w:ilvl w:val="0"/>
          <w:numId w:val="7"/>
        </w:numPr>
        <w:autoSpaceDE w:val="0"/>
        <w:autoSpaceDN w:val="0"/>
        <w:adjustRightInd w:val="0"/>
        <w:spacing w:after="0" w:line="240" w:lineRule="auto"/>
        <w:rPr>
          <w:rFonts w:ascii="Times New Roman" w:hAnsi="Times New Roman" w:cs="Times New Roman"/>
          <w:b/>
          <w:color w:val="000000"/>
          <w:sz w:val="24"/>
          <w:szCs w:val="24"/>
        </w:rPr>
      </w:pPr>
      <w:r w:rsidRPr="00FD030F">
        <w:rPr>
          <w:rFonts w:ascii="Times New Roman" w:hAnsi="Times New Roman" w:cs="Times New Roman"/>
          <w:b/>
          <w:color w:val="000000"/>
          <w:sz w:val="24"/>
          <w:szCs w:val="24"/>
        </w:rPr>
        <w:t>Will the RAC identify underpayments?</w:t>
      </w:r>
    </w:p>
    <w:p w14:paraId="3F73DC0B" w14:textId="77777777" w:rsidR="00B3293D" w:rsidRPr="00AD6101" w:rsidRDefault="00B3293D" w:rsidP="00FD030F">
      <w:pPr>
        <w:pStyle w:val="ListParagraph"/>
        <w:autoSpaceDE w:val="0"/>
        <w:autoSpaceDN w:val="0"/>
        <w:adjustRightInd w:val="0"/>
        <w:spacing w:after="0" w:line="240" w:lineRule="auto"/>
        <w:rPr>
          <w:rFonts w:ascii="Times New Roman" w:hAnsi="Times New Roman" w:cs="Times New Roman"/>
          <w:bCs/>
          <w:color w:val="000000"/>
          <w:sz w:val="24"/>
          <w:szCs w:val="24"/>
        </w:rPr>
      </w:pPr>
      <w:r w:rsidRPr="00AD6101">
        <w:rPr>
          <w:rFonts w:ascii="Times New Roman" w:hAnsi="Times New Roman" w:cs="Times New Roman"/>
          <w:bCs/>
          <w:color w:val="000000"/>
          <w:sz w:val="24"/>
          <w:szCs w:val="24"/>
        </w:rPr>
        <w:t>Yes.  HMS will identify claims where a potential underpayment occurred. The necessary back-up documentation for these claims will be requested and reviewed by HMS to validate the underpayment determination.</w:t>
      </w:r>
    </w:p>
    <w:p w14:paraId="5ACD7008" w14:textId="77777777" w:rsidR="00B3293D" w:rsidRPr="00AD6101" w:rsidRDefault="00B3293D" w:rsidP="00FD030F">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3A831223" w14:textId="77777777" w:rsidR="00B3293D" w:rsidRPr="00AD6101" w:rsidRDefault="00B3293D" w:rsidP="00FD030F">
      <w:pPr>
        <w:pStyle w:val="Default"/>
        <w:ind w:left="720"/>
        <w:rPr>
          <w:rFonts w:ascii="Times New Roman" w:hAnsi="Times New Roman" w:cs="Times New Roman"/>
        </w:rPr>
      </w:pPr>
    </w:p>
    <w:p w14:paraId="515B8F12" w14:textId="77777777" w:rsidR="00B3293D" w:rsidRPr="00FD030F" w:rsidRDefault="00B3293D" w:rsidP="00FD030F">
      <w:pPr>
        <w:pStyle w:val="Default"/>
        <w:numPr>
          <w:ilvl w:val="0"/>
          <w:numId w:val="7"/>
        </w:numPr>
        <w:rPr>
          <w:rFonts w:ascii="Times New Roman" w:hAnsi="Times New Roman" w:cs="Times New Roman"/>
          <w:b/>
        </w:rPr>
      </w:pPr>
      <w:r w:rsidRPr="00FD030F">
        <w:rPr>
          <w:rFonts w:ascii="Times New Roman" w:hAnsi="Times New Roman" w:cs="Times New Roman"/>
          <w:b/>
        </w:rPr>
        <w:t>What types of RAC reviews are there?</w:t>
      </w:r>
    </w:p>
    <w:p w14:paraId="7D39C6CA" w14:textId="5EBC419A" w:rsidR="0056483C" w:rsidRPr="00AD6101" w:rsidRDefault="0056483C" w:rsidP="00FD030F">
      <w:pPr>
        <w:pStyle w:val="Default"/>
        <w:rPr>
          <w:rFonts w:ascii="Times New Roman" w:hAnsi="Times New Roman" w:cs="Times New Roman"/>
        </w:rPr>
      </w:pPr>
    </w:p>
    <w:p w14:paraId="16B2B520" w14:textId="2B2DFD0F" w:rsidR="0056483C" w:rsidRPr="00AD6101" w:rsidRDefault="00122672" w:rsidP="00FD030F">
      <w:pPr>
        <w:pStyle w:val="Default"/>
        <w:ind w:left="720"/>
        <w:rPr>
          <w:rStyle w:val="A1"/>
          <w:rFonts w:ascii="Times New Roman" w:hAnsi="Times New Roman" w:cs="Times New Roman"/>
          <w:b w:val="0"/>
          <w:bCs w:val="0"/>
          <w:sz w:val="24"/>
          <w:szCs w:val="24"/>
        </w:rPr>
      </w:pPr>
      <w:r>
        <w:rPr>
          <w:rStyle w:val="A1"/>
          <w:rFonts w:ascii="Times New Roman" w:hAnsi="Times New Roman" w:cs="Times New Roman"/>
          <w:b w:val="0"/>
          <w:sz w:val="24"/>
          <w:szCs w:val="24"/>
        </w:rPr>
        <w:t xml:space="preserve">Clinical Claim </w:t>
      </w:r>
      <w:r w:rsidR="0056483C" w:rsidRPr="00AD6101">
        <w:rPr>
          <w:rStyle w:val="A1"/>
          <w:rFonts w:ascii="Times New Roman" w:hAnsi="Times New Roman" w:cs="Times New Roman"/>
          <w:b w:val="0"/>
          <w:sz w:val="24"/>
          <w:szCs w:val="24"/>
        </w:rPr>
        <w:t>Reviews</w:t>
      </w:r>
      <w:r w:rsidR="00B77C26">
        <w:rPr>
          <w:rStyle w:val="A1"/>
          <w:rFonts w:ascii="Times New Roman" w:hAnsi="Times New Roman" w:cs="Times New Roman"/>
          <w:b w:val="0"/>
          <w:sz w:val="24"/>
          <w:szCs w:val="24"/>
        </w:rPr>
        <w:t xml:space="preserve"> - </w:t>
      </w:r>
      <w:r w:rsidR="0056483C" w:rsidRPr="00AD6101">
        <w:rPr>
          <w:rStyle w:val="A1"/>
          <w:rFonts w:ascii="Times New Roman" w:hAnsi="Times New Roman" w:cs="Times New Roman"/>
          <w:b w:val="0"/>
          <w:sz w:val="24"/>
          <w:szCs w:val="24"/>
        </w:rPr>
        <w:t>Required when data analysis identifies a potential improper payment that cannot be automatically validated through data elements and established policy and rules alone.  The review requires the examination of records or other documents. These reviews are normally performed as a desk audit and will have records requests associated with them.</w:t>
      </w:r>
    </w:p>
    <w:p w14:paraId="60DB4C2A" w14:textId="77777777" w:rsidR="0056483C" w:rsidRPr="00AD6101" w:rsidRDefault="0056483C" w:rsidP="00FD030F">
      <w:pPr>
        <w:pStyle w:val="Default"/>
        <w:rPr>
          <w:rStyle w:val="A1"/>
          <w:rFonts w:ascii="Times New Roman" w:hAnsi="Times New Roman" w:cs="Times New Roman"/>
          <w:b w:val="0"/>
          <w:bCs w:val="0"/>
          <w:sz w:val="24"/>
          <w:szCs w:val="24"/>
        </w:rPr>
      </w:pPr>
    </w:p>
    <w:p w14:paraId="5805C24B" w14:textId="77777777" w:rsidR="0056483C" w:rsidRDefault="0056483C" w:rsidP="00FD030F">
      <w:pPr>
        <w:pStyle w:val="Default"/>
        <w:rPr>
          <w:rFonts w:ascii="Times New Roman" w:hAnsi="Times New Roman" w:cs="Times New Roman"/>
        </w:rPr>
      </w:pPr>
      <w:r w:rsidRPr="00AD6101">
        <w:rPr>
          <w:rFonts w:ascii="Times New Roman" w:hAnsi="Times New Roman" w:cs="Times New Roman"/>
          <w:noProof/>
        </w:rPr>
        <w:drawing>
          <wp:inline distT="0" distB="0" distL="0" distR="0" wp14:anchorId="48DD4408" wp14:editId="6B87C6AA">
            <wp:extent cx="5133975" cy="2971800"/>
            <wp:effectExtent l="0" t="571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FBABAF" w14:textId="77777777" w:rsidR="002653CA" w:rsidRPr="00AD6101" w:rsidRDefault="002653CA" w:rsidP="00FD030F">
      <w:pPr>
        <w:pStyle w:val="Default"/>
        <w:rPr>
          <w:rFonts w:ascii="Times New Roman" w:hAnsi="Times New Roman" w:cs="Times New Roman"/>
        </w:rPr>
      </w:pPr>
    </w:p>
    <w:p w14:paraId="24F63CC1" w14:textId="77777777" w:rsidR="00B3293D" w:rsidRPr="00FD030F" w:rsidRDefault="00B3293D" w:rsidP="00FD030F">
      <w:pPr>
        <w:pStyle w:val="Pa0"/>
        <w:numPr>
          <w:ilvl w:val="0"/>
          <w:numId w:val="7"/>
        </w:numPr>
        <w:spacing w:line="240" w:lineRule="auto"/>
        <w:rPr>
          <w:rStyle w:val="A0"/>
          <w:rFonts w:ascii="Times New Roman" w:hAnsi="Times New Roman" w:cs="Times New Roman"/>
          <w:b/>
          <w:sz w:val="24"/>
          <w:szCs w:val="24"/>
        </w:rPr>
      </w:pPr>
      <w:r w:rsidRPr="00FD030F">
        <w:rPr>
          <w:rStyle w:val="A0"/>
          <w:rFonts w:ascii="Times New Roman" w:hAnsi="Times New Roman" w:cs="Times New Roman"/>
          <w:b/>
          <w:sz w:val="24"/>
          <w:szCs w:val="24"/>
        </w:rPr>
        <w:lastRenderedPageBreak/>
        <w:t>Will extrapolation be applied to determine the overpayment</w:t>
      </w:r>
      <w:r w:rsidR="00FD030F">
        <w:rPr>
          <w:rStyle w:val="A0"/>
          <w:rFonts w:ascii="Times New Roman" w:hAnsi="Times New Roman" w:cs="Times New Roman"/>
          <w:b/>
          <w:sz w:val="24"/>
          <w:szCs w:val="24"/>
        </w:rPr>
        <w:t xml:space="preserve"> amount</w:t>
      </w:r>
      <w:r w:rsidRPr="00FD030F">
        <w:rPr>
          <w:rStyle w:val="A0"/>
          <w:rFonts w:ascii="Times New Roman" w:hAnsi="Times New Roman" w:cs="Times New Roman"/>
          <w:b/>
          <w:sz w:val="24"/>
          <w:szCs w:val="24"/>
        </w:rPr>
        <w:t>?</w:t>
      </w:r>
    </w:p>
    <w:p w14:paraId="15858C69" w14:textId="49E87160" w:rsidR="00B3293D" w:rsidRPr="00AD6101" w:rsidRDefault="00B3293D" w:rsidP="00FD030F">
      <w:pPr>
        <w:pStyle w:val="Pa0"/>
        <w:spacing w:line="240" w:lineRule="auto"/>
        <w:ind w:left="720"/>
        <w:rPr>
          <w:rStyle w:val="A1"/>
          <w:rFonts w:ascii="Times New Roman" w:hAnsi="Times New Roman" w:cs="Times New Roman"/>
          <w:b w:val="0"/>
          <w:bCs w:val="0"/>
          <w:sz w:val="24"/>
          <w:szCs w:val="24"/>
        </w:rPr>
      </w:pPr>
      <w:r w:rsidRPr="00AD6101">
        <w:rPr>
          <w:rStyle w:val="A1"/>
          <w:rFonts w:ascii="Times New Roman" w:hAnsi="Times New Roman" w:cs="Times New Roman"/>
          <w:b w:val="0"/>
          <w:sz w:val="24"/>
          <w:szCs w:val="24"/>
        </w:rPr>
        <w:t xml:space="preserve">Current audits do not extrapolate but the RAC anticipates extrapolation for future audits. </w:t>
      </w:r>
    </w:p>
    <w:p w14:paraId="3F6858E2" w14:textId="77777777" w:rsidR="00B3293D" w:rsidRPr="00AD6101" w:rsidRDefault="00B3293D" w:rsidP="00FD030F">
      <w:pPr>
        <w:pStyle w:val="Pa1"/>
        <w:spacing w:line="240" w:lineRule="auto"/>
        <w:ind w:left="720"/>
        <w:rPr>
          <w:rStyle w:val="A0"/>
          <w:rFonts w:ascii="Times New Roman" w:hAnsi="Times New Roman" w:cs="Times New Roman"/>
          <w:sz w:val="24"/>
          <w:szCs w:val="24"/>
        </w:rPr>
      </w:pPr>
    </w:p>
    <w:p w14:paraId="2126AD8C" w14:textId="77777777" w:rsidR="00AC7E7B" w:rsidRPr="00FD030F" w:rsidRDefault="00AC7E7B" w:rsidP="00FD030F">
      <w:pPr>
        <w:pStyle w:val="Pa1"/>
        <w:numPr>
          <w:ilvl w:val="0"/>
          <w:numId w:val="7"/>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Can the RAC review a claim that was previously reviewed by a different auditing entity?</w:t>
      </w:r>
    </w:p>
    <w:p w14:paraId="63DC865C" w14:textId="02314E73" w:rsidR="00AC7E7B" w:rsidRDefault="00AC7E7B" w:rsidP="00FD030F">
      <w:pPr>
        <w:pStyle w:val="Pa1"/>
        <w:spacing w:line="240" w:lineRule="auto"/>
        <w:ind w:left="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If the claim that was or is currently being audited by a state or federal agency or a contractor working for a state or federal agency involves the same issue or service</w:t>
      </w:r>
      <w:r w:rsidR="00FD030F">
        <w:rPr>
          <w:rStyle w:val="A1"/>
          <w:rFonts w:ascii="Times New Roman" w:hAnsi="Times New Roman" w:cs="Times New Roman"/>
          <w:b w:val="0"/>
          <w:sz w:val="24"/>
          <w:szCs w:val="24"/>
        </w:rPr>
        <w:t>,</w:t>
      </w:r>
      <w:r w:rsidRPr="00AD6101">
        <w:rPr>
          <w:rStyle w:val="A1"/>
          <w:rFonts w:ascii="Times New Roman" w:hAnsi="Times New Roman" w:cs="Times New Roman"/>
          <w:b w:val="0"/>
          <w:sz w:val="24"/>
          <w:szCs w:val="24"/>
        </w:rPr>
        <w:t xml:space="preserve"> the RAC cannot audit the claim. </w:t>
      </w:r>
    </w:p>
    <w:p w14:paraId="1E1B6199" w14:textId="77777777" w:rsidR="00FD030F" w:rsidRPr="00FD030F" w:rsidRDefault="00FD030F" w:rsidP="00FD030F">
      <w:pPr>
        <w:pStyle w:val="Default"/>
      </w:pPr>
    </w:p>
    <w:p w14:paraId="1B7BECD2" w14:textId="77777777" w:rsidR="004A4049" w:rsidRDefault="0056523F" w:rsidP="00FD030F">
      <w:pPr>
        <w:spacing w:after="0" w:line="240" w:lineRule="auto"/>
        <w:rPr>
          <w:rFonts w:ascii="Times New Roman" w:hAnsi="Times New Roman" w:cs="Times New Roman"/>
          <w:b/>
          <w:sz w:val="24"/>
          <w:szCs w:val="24"/>
        </w:rPr>
      </w:pPr>
      <w:r w:rsidRPr="00FD030F">
        <w:rPr>
          <w:rFonts w:ascii="Times New Roman" w:hAnsi="Times New Roman" w:cs="Times New Roman"/>
          <w:b/>
          <w:sz w:val="24"/>
          <w:szCs w:val="24"/>
        </w:rPr>
        <w:t>GENERAL PRO</w:t>
      </w:r>
      <w:r w:rsidR="004A4049" w:rsidRPr="00FD030F">
        <w:rPr>
          <w:rFonts w:ascii="Times New Roman" w:hAnsi="Times New Roman" w:cs="Times New Roman"/>
          <w:b/>
          <w:sz w:val="24"/>
          <w:szCs w:val="24"/>
        </w:rPr>
        <w:t>CESS</w:t>
      </w:r>
    </w:p>
    <w:p w14:paraId="7C38FDA4" w14:textId="77777777" w:rsidR="00FD030F" w:rsidRPr="00FD030F" w:rsidRDefault="00FD030F" w:rsidP="00FD030F">
      <w:pPr>
        <w:spacing w:after="0" w:line="240" w:lineRule="auto"/>
        <w:rPr>
          <w:rFonts w:ascii="Times New Roman" w:hAnsi="Times New Roman" w:cs="Times New Roman"/>
          <w:b/>
          <w:sz w:val="24"/>
          <w:szCs w:val="24"/>
        </w:rPr>
      </w:pPr>
    </w:p>
    <w:p w14:paraId="3167761D" w14:textId="77777777" w:rsidR="0056523F" w:rsidRPr="00FD030F" w:rsidRDefault="0056523F" w:rsidP="00FD030F">
      <w:pPr>
        <w:pStyle w:val="ListParagraph"/>
        <w:numPr>
          <w:ilvl w:val="0"/>
          <w:numId w:val="1"/>
        </w:numPr>
        <w:spacing w:after="0" w:line="240" w:lineRule="auto"/>
        <w:rPr>
          <w:rFonts w:ascii="Times New Roman" w:hAnsi="Times New Roman" w:cs="Times New Roman"/>
          <w:b/>
          <w:sz w:val="24"/>
          <w:szCs w:val="24"/>
        </w:rPr>
      </w:pPr>
      <w:r w:rsidRPr="00FD030F">
        <w:rPr>
          <w:rFonts w:ascii="Times New Roman" w:hAnsi="Times New Roman" w:cs="Times New Roman"/>
          <w:b/>
          <w:sz w:val="24"/>
          <w:szCs w:val="24"/>
        </w:rPr>
        <w:t xml:space="preserve">How will </w:t>
      </w:r>
      <w:r w:rsidR="00FF539D" w:rsidRPr="00FD030F">
        <w:rPr>
          <w:rFonts w:ascii="Times New Roman" w:hAnsi="Times New Roman" w:cs="Times New Roman"/>
          <w:b/>
          <w:sz w:val="24"/>
          <w:szCs w:val="24"/>
        </w:rPr>
        <w:t>I</w:t>
      </w:r>
      <w:r w:rsidRPr="00FD030F">
        <w:rPr>
          <w:rFonts w:ascii="Times New Roman" w:hAnsi="Times New Roman" w:cs="Times New Roman"/>
          <w:b/>
          <w:sz w:val="24"/>
          <w:szCs w:val="24"/>
        </w:rPr>
        <w:t xml:space="preserve"> be notified of the RAC audit?</w:t>
      </w:r>
    </w:p>
    <w:p w14:paraId="692B01FC" w14:textId="70198663" w:rsidR="0056523F" w:rsidRDefault="00122672" w:rsidP="00FD030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6523F" w:rsidRPr="00AD6101">
        <w:rPr>
          <w:rFonts w:ascii="Times New Roman" w:hAnsi="Times New Roman" w:cs="Times New Roman"/>
          <w:sz w:val="24"/>
          <w:szCs w:val="24"/>
        </w:rPr>
        <w:t xml:space="preserve"> provider will receive a Medicaid RAC Audit Notification and a Medicaid RAC </w:t>
      </w:r>
      <w:r w:rsidR="001D6A06">
        <w:rPr>
          <w:rFonts w:ascii="Times New Roman" w:hAnsi="Times New Roman" w:cs="Times New Roman"/>
          <w:sz w:val="24"/>
          <w:szCs w:val="24"/>
        </w:rPr>
        <w:t xml:space="preserve">Medical </w:t>
      </w:r>
      <w:r w:rsidR="0056523F" w:rsidRPr="00AD6101">
        <w:rPr>
          <w:rFonts w:ascii="Times New Roman" w:hAnsi="Times New Roman" w:cs="Times New Roman"/>
          <w:sz w:val="24"/>
          <w:szCs w:val="24"/>
        </w:rPr>
        <w:t xml:space="preserve">Record Request Letter from HMS notifying the provider of the records and documentation to be sent in to substantiate their billing.  </w:t>
      </w:r>
      <w:r w:rsidR="00AF3B68" w:rsidRPr="00062640">
        <w:rPr>
          <w:rStyle w:val="A1"/>
          <w:rFonts w:ascii="Times New Roman" w:hAnsi="Times New Roman" w:cs="Times New Roman"/>
          <w:bCs w:val="0"/>
          <w:sz w:val="24"/>
          <w:szCs w:val="24"/>
          <w:highlight w:val="yellow"/>
          <w:u w:val="single"/>
        </w:rPr>
        <w:t>Do not make payment adjustments once the audit commences.</w:t>
      </w:r>
    </w:p>
    <w:p w14:paraId="31F81D61" w14:textId="77777777" w:rsidR="00020A6C" w:rsidRPr="00AD6101" w:rsidRDefault="00020A6C" w:rsidP="00FD030F">
      <w:pPr>
        <w:pStyle w:val="ListParagraph"/>
        <w:spacing w:after="0" w:line="240" w:lineRule="auto"/>
        <w:rPr>
          <w:rFonts w:ascii="Times New Roman" w:hAnsi="Times New Roman" w:cs="Times New Roman"/>
          <w:sz w:val="24"/>
          <w:szCs w:val="24"/>
        </w:rPr>
      </w:pPr>
    </w:p>
    <w:p w14:paraId="168BDD3F" w14:textId="77777777" w:rsidR="00FF539D" w:rsidRPr="00FD030F" w:rsidRDefault="00FF539D" w:rsidP="00FD030F">
      <w:pPr>
        <w:pStyle w:val="Pa0"/>
        <w:numPr>
          <w:ilvl w:val="0"/>
          <w:numId w:val="1"/>
        </w:numPr>
        <w:spacing w:line="240" w:lineRule="auto"/>
        <w:rPr>
          <w:rStyle w:val="A0"/>
          <w:rFonts w:ascii="Times New Roman" w:hAnsi="Times New Roman" w:cs="Times New Roman"/>
          <w:b/>
          <w:sz w:val="24"/>
          <w:szCs w:val="24"/>
        </w:rPr>
      </w:pPr>
      <w:r w:rsidRPr="00FD030F">
        <w:rPr>
          <w:rStyle w:val="A0"/>
          <w:rFonts w:ascii="Times New Roman" w:hAnsi="Times New Roman" w:cs="Times New Roman"/>
          <w:b/>
          <w:sz w:val="24"/>
          <w:szCs w:val="24"/>
        </w:rPr>
        <w:t>Am I able to respond to a review?</w:t>
      </w:r>
    </w:p>
    <w:p w14:paraId="58AFB732" w14:textId="2B7F1ED5" w:rsidR="00122672" w:rsidRDefault="00122672" w:rsidP="00FD030F">
      <w:pPr>
        <w:pStyle w:val="Default"/>
        <w:ind w:left="720"/>
        <w:rPr>
          <w:rStyle w:val="A1"/>
          <w:rFonts w:ascii="Times New Roman" w:hAnsi="Times New Roman" w:cs="Times New Roman"/>
          <w:b w:val="0"/>
          <w:sz w:val="24"/>
          <w:szCs w:val="24"/>
        </w:rPr>
      </w:pPr>
      <w:r>
        <w:rPr>
          <w:rStyle w:val="A1"/>
          <w:rFonts w:ascii="Times New Roman" w:hAnsi="Times New Roman" w:cs="Times New Roman"/>
          <w:b w:val="0"/>
          <w:sz w:val="24"/>
          <w:szCs w:val="24"/>
        </w:rPr>
        <w:t>Providers</w:t>
      </w:r>
      <w:r w:rsidR="00FF539D" w:rsidRPr="00AD6101">
        <w:rPr>
          <w:rStyle w:val="A1"/>
          <w:rFonts w:ascii="Times New Roman" w:hAnsi="Times New Roman" w:cs="Times New Roman"/>
          <w:b w:val="0"/>
          <w:sz w:val="24"/>
          <w:szCs w:val="24"/>
        </w:rPr>
        <w:t xml:space="preserve"> will have 30 </w:t>
      </w:r>
      <w:r>
        <w:rPr>
          <w:rStyle w:val="A1"/>
          <w:rFonts w:ascii="Times New Roman" w:hAnsi="Times New Roman" w:cs="Times New Roman"/>
          <w:b w:val="0"/>
          <w:sz w:val="24"/>
          <w:szCs w:val="24"/>
        </w:rPr>
        <w:t xml:space="preserve">calendar </w:t>
      </w:r>
      <w:r w:rsidR="00FF539D" w:rsidRPr="00AD6101">
        <w:rPr>
          <w:rStyle w:val="A1"/>
          <w:rFonts w:ascii="Times New Roman" w:hAnsi="Times New Roman" w:cs="Times New Roman"/>
          <w:b w:val="0"/>
          <w:sz w:val="24"/>
          <w:szCs w:val="24"/>
        </w:rPr>
        <w:t xml:space="preserve">days from the date of the </w:t>
      </w:r>
      <w:r>
        <w:rPr>
          <w:rStyle w:val="A1"/>
          <w:rFonts w:ascii="Times New Roman" w:hAnsi="Times New Roman" w:cs="Times New Roman"/>
          <w:b w:val="0"/>
          <w:sz w:val="24"/>
          <w:szCs w:val="24"/>
        </w:rPr>
        <w:t xml:space="preserve">Medical </w:t>
      </w:r>
      <w:r w:rsidR="00FF539D" w:rsidRPr="00AD6101">
        <w:rPr>
          <w:rStyle w:val="A1"/>
          <w:rFonts w:ascii="Times New Roman" w:hAnsi="Times New Roman" w:cs="Times New Roman"/>
          <w:b w:val="0"/>
          <w:sz w:val="24"/>
          <w:szCs w:val="24"/>
        </w:rPr>
        <w:t xml:space="preserve">Record Request Letter to submit the appropriate documentation for review.  </w:t>
      </w:r>
    </w:p>
    <w:p w14:paraId="1371C63B" w14:textId="25AAE9D5" w:rsidR="00FF539D" w:rsidRPr="00AD6101" w:rsidRDefault="00FF539D" w:rsidP="00FD030F">
      <w:pPr>
        <w:pStyle w:val="Default"/>
        <w:ind w:left="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 xml:space="preserve">Once a Preliminary Findings letter has been received, a provider will have 30 </w:t>
      </w:r>
      <w:r w:rsidR="00122672">
        <w:rPr>
          <w:rStyle w:val="A1"/>
          <w:rFonts w:ascii="Times New Roman" w:hAnsi="Times New Roman" w:cs="Times New Roman"/>
          <w:b w:val="0"/>
          <w:sz w:val="24"/>
          <w:szCs w:val="24"/>
        </w:rPr>
        <w:t xml:space="preserve">calendar </w:t>
      </w:r>
      <w:r w:rsidRPr="00AD6101">
        <w:rPr>
          <w:rStyle w:val="A1"/>
          <w:rFonts w:ascii="Times New Roman" w:hAnsi="Times New Roman" w:cs="Times New Roman"/>
          <w:b w:val="0"/>
          <w:sz w:val="24"/>
          <w:szCs w:val="24"/>
        </w:rPr>
        <w:t xml:space="preserve">days to submit a request for reconsideration if </w:t>
      </w:r>
      <w:r w:rsidR="00A55788" w:rsidRPr="00AD6101">
        <w:rPr>
          <w:rStyle w:val="A1"/>
          <w:rFonts w:ascii="Times New Roman" w:hAnsi="Times New Roman" w:cs="Times New Roman"/>
          <w:b w:val="0"/>
          <w:sz w:val="24"/>
          <w:szCs w:val="24"/>
        </w:rPr>
        <w:t>appropriate</w:t>
      </w:r>
      <w:r w:rsidR="00A55788">
        <w:rPr>
          <w:rStyle w:val="A1"/>
          <w:rFonts w:ascii="Times New Roman" w:hAnsi="Times New Roman" w:cs="Times New Roman"/>
          <w:b w:val="0"/>
          <w:sz w:val="24"/>
          <w:szCs w:val="24"/>
        </w:rPr>
        <w:t xml:space="preserve"> and</w:t>
      </w:r>
      <w:r w:rsidR="000B1DCE" w:rsidRPr="00AD6101">
        <w:rPr>
          <w:rStyle w:val="A1"/>
          <w:rFonts w:ascii="Times New Roman" w:hAnsi="Times New Roman" w:cs="Times New Roman"/>
          <w:b w:val="0"/>
          <w:sz w:val="24"/>
          <w:szCs w:val="24"/>
        </w:rPr>
        <w:t xml:space="preserve"> will be permitted to provide additional documentation relevant to the finding to support their assertion of correct payment.</w:t>
      </w:r>
      <w:r w:rsidRPr="00AD6101">
        <w:rPr>
          <w:rStyle w:val="A1"/>
          <w:rFonts w:ascii="Times New Roman" w:hAnsi="Times New Roman" w:cs="Times New Roman"/>
          <w:b w:val="0"/>
          <w:sz w:val="24"/>
          <w:szCs w:val="24"/>
        </w:rPr>
        <w:t xml:space="preserve">  If the findings are upheld, HMS will send the provider a </w:t>
      </w:r>
      <w:r w:rsidR="007D0A99">
        <w:rPr>
          <w:rStyle w:val="A1"/>
          <w:rFonts w:ascii="Times New Roman" w:hAnsi="Times New Roman" w:cs="Times New Roman"/>
          <w:b w:val="0"/>
          <w:sz w:val="24"/>
          <w:szCs w:val="24"/>
        </w:rPr>
        <w:t xml:space="preserve">Dispute Uphold Letter </w:t>
      </w:r>
      <w:r w:rsidR="00A55788" w:rsidRPr="005F3C16">
        <w:rPr>
          <w:rStyle w:val="A1"/>
          <w:rFonts w:ascii="Times New Roman" w:hAnsi="Times New Roman" w:cs="Times New Roman"/>
          <w:b w:val="0"/>
          <w:sz w:val="24"/>
          <w:szCs w:val="24"/>
        </w:rPr>
        <w:t xml:space="preserve">and </w:t>
      </w:r>
      <w:r w:rsidRPr="00A55788">
        <w:rPr>
          <w:rStyle w:val="A1"/>
          <w:rFonts w:ascii="Times New Roman" w:hAnsi="Times New Roman" w:cs="Times New Roman"/>
          <w:b w:val="0"/>
          <w:sz w:val="24"/>
          <w:szCs w:val="24"/>
        </w:rPr>
        <w:t>an HFS</w:t>
      </w:r>
      <w:r w:rsidR="00D40648" w:rsidRPr="00A55788">
        <w:rPr>
          <w:rStyle w:val="A1"/>
          <w:rFonts w:ascii="Times New Roman" w:hAnsi="Times New Roman" w:cs="Times New Roman"/>
          <w:b w:val="0"/>
          <w:sz w:val="24"/>
          <w:szCs w:val="24"/>
        </w:rPr>
        <w:t>-</w:t>
      </w:r>
      <w:r w:rsidRPr="00A55788">
        <w:rPr>
          <w:rStyle w:val="A1"/>
          <w:rFonts w:ascii="Times New Roman" w:hAnsi="Times New Roman" w:cs="Times New Roman"/>
          <w:b w:val="0"/>
          <w:sz w:val="24"/>
          <w:szCs w:val="24"/>
        </w:rPr>
        <w:t>OIG Payment Agreement</w:t>
      </w:r>
      <w:r w:rsidRPr="00AD6101">
        <w:rPr>
          <w:rStyle w:val="A1"/>
          <w:rFonts w:ascii="Times New Roman" w:hAnsi="Times New Roman" w:cs="Times New Roman"/>
          <w:b w:val="0"/>
          <w:sz w:val="24"/>
          <w:szCs w:val="24"/>
        </w:rPr>
        <w:t>.</w:t>
      </w:r>
      <w:r w:rsidR="00AF3B68" w:rsidRPr="00B77C26">
        <w:rPr>
          <w:rStyle w:val="A1"/>
          <w:rFonts w:ascii="Times New Roman" w:hAnsi="Times New Roman" w:cs="Times New Roman"/>
          <w:bCs w:val="0"/>
          <w:sz w:val="24"/>
          <w:szCs w:val="24"/>
          <w:highlight w:val="yellow"/>
        </w:rPr>
        <w:t xml:space="preserve"> </w:t>
      </w:r>
      <w:r w:rsidR="00AF3B68" w:rsidRPr="00062640">
        <w:rPr>
          <w:rStyle w:val="A1"/>
          <w:rFonts w:ascii="Times New Roman" w:hAnsi="Times New Roman" w:cs="Times New Roman"/>
          <w:bCs w:val="0"/>
          <w:sz w:val="24"/>
          <w:szCs w:val="24"/>
          <w:highlight w:val="yellow"/>
          <w:u w:val="single"/>
        </w:rPr>
        <w:t>Do not make payment adjustments once the audit commences.</w:t>
      </w:r>
    </w:p>
    <w:p w14:paraId="0ECE6FD9" w14:textId="77777777" w:rsidR="005072E0" w:rsidRPr="00AD6101" w:rsidRDefault="005072E0" w:rsidP="00FD030F">
      <w:pPr>
        <w:pStyle w:val="Default"/>
        <w:ind w:left="720"/>
        <w:rPr>
          <w:rStyle w:val="A1"/>
          <w:rFonts w:ascii="Times New Roman" w:hAnsi="Times New Roman" w:cs="Times New Roman"/>
          <w:b w:val="0"/>
          <w:sz w:val="24"/>
          <w:szCs w:val="24"/>
        </w:rPr>
      </w:pPr>
    </w:p>
    <w:p w14:paraId="20A583F8" w14:textId="77777777" w:rsidR="000B1DCE" w:rsidRPr="00FD030F" w:rsidRDefault="000B1DCE" w:rsidP="00FD030F">
      <w:pPr>
        <w:pStyle w:val="Pa0"/>
        <w:numPr>
          <w:ilvl w:val="0"/>
          <w:numId w:val="1"/>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What happens if I fail to respond to a review?</w:t>
      </w:r>
    </w:p>
    <w:p w14:paraId="08C4740C" w14:textId="28D9607B" w:rsidR="00D40648" w:rsidRDefault="00A55788" w:rsidP="00D40648">
      <w:pPr>
        <w:pStyle w:val="Pa1"/>
        <w:spacing w:line="240" w:lineRule="auto"/>
        <w:ind w:left="720"/>
        <w:rPr>
          <w:rStyle w:val="A1"/>
          <w:rFonts w:ascii="Times New Roman" w:hAnsi="Times New Roman" w:cs="Times New Roman"/>
          <w:b w:val="0"/>
          <w:sz w:val="24"/>
          <w:szCs w:val="24"/>
        </w:rPr>
      </w:pPr>
      <w:r w:rsidRPr="00C73A2F">
        <w:rPr>
          <w:rFonts w:ascii="Times New Roman" w:hAnsi="Times New Roman" w:cs="Times New Roman"/>
        </w:rPr>
        <w:t>A provider is sent a Follow Up Medical Record Request Letter, advising the record must be submitted within 15 calendar day. If no record is received within those 15 calendar days, the provider is sent a Technical Denial</w:t>
      </w:r>
      <w:r w:rsidRPr="00A974EF">
        <w:rPr>
          <w:rFonts w:asciiTheme="minorHAnsi" w:hAnsiTheme="minorHAnsi" w:cstheme="minorHAnsi"/>
        </w:rPr>
        <w:t xml:space="preserve"> Letter</w:t>
      </w:r>
      <w:r>
        <w:rPr>
          <w:rFonts w:asciiTheme="minorHAnsi" w:hAnsiTheme="minorHAnsi" w:cstheme="minorHAnsi"/>
        </w:rPr>
        <w:t xml:space="preserve">. </w:t>
      </w:r>
      <w:r w:rsidR="000B1DCE" w:rsidRPr="00AD6101">
        <w:rPr>
          <w:rStyle w:val="A1"/>
          <w:rFonts w:ascii="Times New Roman" w:hAnsi="Times New Roman" w:cs="Times New Roman"/>
          <w:b w:val="0"/>
          <w:sz w:val="24"/>
          <w:szCs w:val="24"/>
        </w:rPr>
        <w:t xml:space="preserve">Failure to respond to a review may result in the recovery of all claims for which a response was not received. </w:t>
      </w:r>
      <w:r w:rsidR="00D40648" w:rsidRPr="00AD6101">
        <w:rPr>
          <w:rFonts w:ascii="Times New Roman" w:hAnsi="Times New Roman" w:cs="Times New Roman"/>
        </w:rPr>
        <w:t xml:space="preserve">The overpayment amount will be referred to the HFS-OIG for administrative hearing, and you </w:t>
      </w:r>
      <w:r w:rsidR="00D40648" w:rsidRPr="00AD6101">
        <w:rPr>
          <w:rStyle w:val="A1"/>
          <w:rFonts w:ascii="Times New Roman" w:hAnsi="Times New Roman" w:cs="Times New Roman"/>
          <w:b w:val="0"/>
          <w:sz w:val="24"/>
          <w:szCs w:val="24"/>
        </w:rPr>
        <w:t xml:space="preserve">will be notified of the State’s Action and Intent to Recover the overpayment.  </w:t>
      </w:r>
    </w:p>
    <w:p w14:paraId="73A4B79D" w14:textId="77777777" w:rsidR="00020A6C" w:rsidRPr="00020A6C" w:rsidRDefault="00020A6C" w:rsidP="00020A6C">
      <w:pPr>
        <w:pStyle w:val="Default"/>
      </w:pPr>
    </w:p>
    <w:p w14:paraId="1124F846" w14:textId="77777777" w:rsidR="000B1DCE" w:rsidRPr="00FD030F" w:rsidRDefault="000B1DCE" w:rsidP="00FD030F">
      <w:pPr>
        <w:pStyle w:val="Pa0"/>
        <w:numPr>
          <w:ilvl w:val="0"/>
          <w:numId w:val="1"/>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Will extensions be allowed if delays occur in obtaining documentation needed?</w:t>
      </w:r>
    </w:p>
    <w:p w14:paraId="5255612E" w14:textId="77777777" w:rsidR="000B1DCE" w:rsidRDefault="000B1DCE" w:rsidP="00FD030F">
      <w:pPr>
        <w:pStyle w:val="Pa1"/>
        <w:spacing w:line="240" w:lineRule="auto"/>
        <w:ind w:firstLine="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 xml:space="preserve">No. Extensions will not be allowed during the RAC Audit process. </w:t>
      </w:r>
    </w:p>
    <w:p w14:paraId="307E140E" w14:textId="77777777" w:rsidR="005E0C67" w:rsidRDefault="005E0C67" w:rsidP="005E0C67">
      <w:pPr>
        <w:pStyle w:val="Default"/>
      </w:pPr>
    </w:p>
    <w:p w14:paraId="6FD4179A" w14:textId="77777777" w:rsidR="00701AA6" w:rsidRPr="00FD030F" w:rsidRDefault="00701AA6" w:rsidP="00C06FAA">
      <w:pPr>
        <w:pStyle w:val="Pa0"/>
        <w:numPr>
          <w:ilvl w:val="0"/>
          <w:numId w:val="1"/>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Can I submit records electronically?</w:t>
      </w:r>
    </w:p>
    <w:p w14:paraId="1519C25D" w14:textId="70A6CA5A" w:rsidR="007D0A99" w:rsidRPr="005F3C16" w:rsidRDefault="007D0A99"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lastRenderedPageBreak/>
        <w:t>Yes, providers can submit records electronically</w:t>
      </w:r>
      <w:r w:rsidR="00A55788">
        <w:rPr>
          <w:rFonts w:ascii="Times New Roman" w:hAnsi="Times New Roman" w:cs="Times New Roman"/>
          <w:sz w:val="24"/>
          <w:szCs w:val="24"/>
        </w:rPr>
        <w:t xml:space="preserve">. </w:t>
      </w:r>
      <w:r w:rsidRPr="005F3C16">
        <w:rPr>
          <w:rFonts w:ascii="Times New Roman" w:hAnsi="Times New Roman" w:cs="Times New Roman"/>
          <w:sz w:val="24"/>
          <w:szCs w:val="24"/>
        </w:rPr>
        <w:t xml:space="preserve">The Medical Records Request letter will provide information related to medical records submission, including submission methods and timelines.  HMS accepts provider submissions of electronic records via a provider portal, Secure File Transfer Protocol (SFTP).  </w:t>
      </w:r>
    </w:p>
    <w:p w14:paraId="184227C1" w14:textId="77777777" w:rsidR="007D0A99" w:rsidRPr="005F3C16" w:rsidRDefault="007D0A99" w:rsidP="007D0A99">
      <w:pPr>
        <w:spacing w:before="120" w:after="120" w:line="240" w:lineRule="auto"/>
        <w:contextualSpacing/>
        <w:rPr>
          <w:rFonts w:ascii="Times New Roman" w:hAnsi="Times New Roman" w:cs="Times New Roman"/>
          <w:sz w:val="24"/>
          <w:szCs w:val="24"/>
        </w:rPr>
      </w:pPr>
    </w:p>
    <w:p w14:paraId="3CFBD2E8" w14:textId="1DFD2324" w:rsidR="007D0A99" w:rsidRPr="005F3C16" w:rsidRDefault="007D0A99"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t xml:space="preserve">Site for the provider portal is: </w:t>
      </w:r>
      <w:hyperlink r:id="rId13" w:history="1">
        <w:r w:rsidRPr="005F3C16">
          <w:rPr>
            <w:rStyle w:val="Hyperlink"/>
            <w:rFonts w:ascii="Times New Roman" w:hAnsi="Times New Roman" w:cs="Times New Roman"/>
            <w:color w:val="auto"/>
            <w:sz w:val="24"/>
            <w:szCs w:val="24"/>
          </w:rPr>
          <w:t>HTTPS://HMSPORTAL.HMS.COM</w:t>
        </w:r>
      </w:hyperlink>
      <w:r w:rsidRPr="005F3C16">
        <w:rPr>
          <w:rStyle w:val="Hyperlink"/>
          <w:rFonts w:ascii="Times New Roman" w:hAnsi="Times New Roman" w:cs="Times New Roman"/>
          <w:color w:val="auto"/>
          <w:sz w:val="24"/>
          <w:szCs w:val="24"/>
        </w:rPr>
        <w:t xml:space="preserve"> </w:t>
      </w:r>
      <w:r w:rsidRPr="005F3C16">
        <w:rPr>
          <w:rFonts w:ascii="Times New Roman" w:hAnsi="Times New Roman" w:cs="Times New Roman"/>
          <w:sz w:val="24"/>
          <w:szCs w:val="24"/>
        </w:rPr>
        <w:t>and follow the User Registration instructions.</w:t>
      </w:r>
    </w:p>
    <w:p w14:paraId="23D6E62D" w14:textId="77777777" w:rsidR="007D0A99" w:rsidRPr="005F3C16" w:rsidRDefault="007D0A99" w:rsidP="005F3C16">
      <w:pPr>
        <w:spacing w:before="120" w:after="120" w:line="240" w:lineRule="auto"/>
        <w:ind w:left="720"/>
        <w:contextualSpacing/>
        <w:rPr>
          <w:rFonts w:ascii="Times New Roman" w:hAnsi="Times New Roman" w:cs="Times New Roman"/>
          <w:sz w:val="24"/>
          <w:szCs w:val="24"/>
        </w:rPr>
      </w:pPr>
    </w:p>
    <w:p w14:paraId="0649024D" w14:textId="77777777" w:rsidR="007D0A99" w:rsidRPr="005F3C16" w:rsidRDefault="007D0A99" w:rsidP="005F3C16">
      <w:pPr>
        <w:spacing w:after="0" w:line="240" w:lineRule="auto"/>
        <w:ind w:left="720"/>
        <w:rPr>
          <w:rFonts w:ascii="Times New Roman" w:eastAsia="Times New Roman" w:hAnsi="Times New Roman" w:cs="Times New Roman"/>
          <w:sz w:val="24"/>
          <w:szCs w:val="24"/>
        </w:rPr>
      </w:pPr>
      <w:r w:rsidRPr="005F3C16">
        <w:rPr>
          <w:rFonts w:ascii="Times New Roman" w:hAnsi="Times New Roman" w:cs="Times New Roman"/>
          <w:sz w:val="24"/>
          <w:szCs w:val="24"/>
        </w:rPr>
        <w:t xml:space="preserve">Email for SFTP submission is: </w:t>
      </w:r>
      <w:hyperlink r:id="rId14" w:history="1">
        <w:r w:rsidRPr="005F3C16">
          <w:rPr>
            <w:rStyle w:val="Hyperlink"/>
            <w:rFonts w:ascii="Times New Roman" w:eastAsia="Times New Roman" w:hAnsi="Times New Roman" w:cs="Times New Roman"/>
            <w:color w:val="auto"/>
            <w:sz w:val="24"/>
            <w:szCs w:val="24"/>
          </w:rPr>
          <w:t>GoGreen@gainwelltechnologies.com</w:t>
        </w:r>
      </w:hyperlink>
      <w:r w:rsidRPr="005F3C16">
        <w:rPr>
          <w:rFonts w:ascii="Times New Roman" w:eastAsia="Times New Roman" w:hAnsi="Times New Roman" w:cs="Times New Roman"/>
          <w:sz w:val="24"/>
          <w:szCs w:val="24"/>
        </w:rPr>
        <w:t xml:space="preserve"> or call 1-855-287-1682</w:t>
      </w:r>
    </w:p>
    <w:p w14:paraId="63348727" w14:textId="41AC5BFE" w:rsidR="00901372" w:rsidRPr="005F3C16" w:rsidRDefault="00901372" w:rsidP="005F3C16">
      <w:pPr>
        <w:pStyle w:val="ListParagraph"/>
        <w:numPr>
          <w:ilvl w:val="0"/>
          <w:numId w:val="1"/>
        </w:numPr>
        <w:spacing w:before="120" w:after="120" w:line="240" w:lineRule="auto"/>
        <w:rPr>
          <w:rFonts w:ascii="Times New Roman" w:hAnsi="Times New Roman" w:cs="Times New Roman"/>
          <w:b/>
          <w:bCs/>
          <w:sz w:val="24"/>
          <w:szCs w:val="24"/>
          <w:u w:val="single"/>
        </w:rPr>
      </w:pPr>
      <w:r w:rsidRPr="005F3C16">
        <w:rPr>
          <w:rFonts w:ascii="Times New Roman" w:hAnsi="Times New Roman" w:cs="Times New Roman"/>
          <w:b/>
          <w:bCs/>
          <w:sz w:val="24"/>
          <w:szCs w:val="24"/>
          <w:u w:val="single"/>
        </w:rPr>
        <w:t>Can I mail in a medical record?</w:t>
      </w:r>
    </w:p>
    <w:p w14:paraId="1F8B209A" w14:textId="77777777" w:rsidR="00901372" w:rsidRPr="005F3C16" w:rsidRDefault="00901372" w:rsidP="005F3C16">
      <w:pPr>
        <w:spacing w:before="120" w:after="120" w:line="240" w:lineRule="auto"/>
        <w:ind w:firstLine="720"/>
        <w:contextualSpacing/>
        <w:rPr>
          <w:rFonts w:ascii="Times New Roman" w:hAnsi="Times New Roman" w:cs="Times New Roman"/>
          <w:sz w:val="24"/>
          <w:szCs w:val="24"/>
        </w:rPr>
      </w:pPr>
      <w:r w:rsidRPr="005F3C16">
        <w:rPr>
          <w:rFonts w:ascii="Times New Roman" w:hAnsi="Times New Roman" w:cs="Times New Roman"/>
          <w:sz w:val="24"/>
          <w:szCs w:val="24"/>
        </w:rPr>
        <w:t>Yes, mailing medical records is an option as well. The address is:</w:t>
      </w:r>
    </w:p>
    <w:p w14:paraId="376E84CB" w14:textId="77777777" w:rsidR="00901372" w:rsidRPr="005F3C16" w:rsidRDefault="00901372" w:rsidP="00901372">
      <w:pPr>
        <w:spacing w:before="120" w:after="120" w:line="240" w:lineRule="auto"/>
        <w:contextualSpacing/>
        <w:rPr>
          <w:rFonts w:ascii="Times New Roman" w:hAnsi="Times New Roman" w:cs="Times New Roman"/>
          <w:sz w:val="24"/>
          <w:szCs w:val="24"/>
        </w:rPr>
      </w:pPr>
    </w:p>
    <w:p w14:paraId="25E93936" w14:textId="77777777" w:rsidR="00901372" w:rsidRPr="005F3C16" w:rsidRDefault="00901372"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t>HMS - Illinois Recovery Audit Services</w:t>
      </w:r>
    </w:p>
    <w:p w14:paraId="7F44A1CF" w14:textId="77777777" w:rsidR="00901372" w:rsidRPr="005F3C16" w:rsidRDefault="00901372"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t>5615 High Point Dr.</w:t>
      </w:r>
    </w:p>
    <w:p w14:paraId="07007033" w14:textId="77777777" w:rsidR="00901372" w:rsidRPr="005F3C16" w:rsidRDefault="00901372"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t>Mail Stop #200-IL</w:t>
      </w:r>
    </w:p>
    <w:p w14:paraId="36DCFA84" w14:textId="77777777" w:rsidR="00901372" w:rsidRPr="005F3C16" w:rsidRDefault="00901372" w:rsidP="005F3C16">
      <w:pPr>
        <w:spacing w:before="120" w:after="120" w:line="240" w:lineRule="auto"/>
        <w:ind w:left="720"/>
        <w:contextualSpacing/>
        <w:rPr>
          <w:rFonts w:ascii="Times New Roman" w:hAnsi="Times New Roman" w:cs="Times New Roman"/>
          <w:sz w:val="24"/>
          <w:szCs w:val="24"/>
        </w:rPr>
      </w:pPr>
      <w:r w:rsidRPr="005F3C16">
        <w:rPr>
          <w:rFonts w:ascii="Times New Roman" w:hAnsi="Times New Roman" w:cs="Times New Roman"/>
          <w:sz w:val="24"/>
          <w:szCs w:val="24"/>
        </w:rPr>
        <w:t xml:space="preserve">Irving, TX 75038 </w:t>
      </w:r>
    </w:p>
    <w:p w14:paraId="4EF78179" w14:textId="77777777" w:rsidR="00701AA6" w:rsidRPr="00FD030F" w:rsidRDefault="00701AA6" w:rsidP="00C06FAA">
      <w:pPr>
        <w:pStyle w:val="Pa0"/>
        <w:numPr>
          <w:ilvl w:val="0"/>
          <w:numId w:val="1"/>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Will providers be reimbursed for sending medical records?</w:t>
      </w:r>
    </w:p>
    <w:p w14:paraId="082ED8F3" w14:textId="77777777" w:rsidR="00701AA6" w:rsidRDefault="00701AA6" w:rsidP="00701AA6">
      <w:pPr>
        <w:spacing w:after="0" w:line="240" w:lineRule="auto"/>
        <w:ind w:left="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No. There will be no reimbursement to providers for the copying/sending of medical records.</w:t>
      </w:r>
    </w:p>
    <w:p w14:paraId="08459B87" w14:textId="77777777" w:rsidR="00701AA6" w:rsidRPr="00AD6101" w:rsidRDefault="00701AA6" w:rsidP="00701AA6">
      <w:pPr>
        <w:spacing w:after="0" w:line="240" w:lineRule="auto"/>
        <w:ind w:left="720"/>
        <w:rPr>
          <w:rStyle w:val="A1"/>
          <w:rFonts w:ascii="Times New Roman" w:hAnsi="Times New Roman" w:cs="Times New Roman"/>
          <w:b w:val="0"/>
          <w:sz w:val="24"/>
          <w:szCs w:val="24"/>
        </w:rPr>
      </w:pPr>
    </w:p>
    <w:p w14:paraId="0F6ABF6C" w14:textId="77777777" w:rsidR="00701AA6" w:rsidRPr="00FD030F" w:rsidRDefault="00701AA6" w:rsidP="00C06FAA">
      <w:pPr>
        <w:pStyle w:val="ListParagraph"/>
        <w:numPr>
          <w:ilvl w:val="0"/>
          <w:numId w:val="1"/>
        </w:numPr>
        <w:spacing w:after="0" w:line="240" w:lineRule="auto"/>
        <w:rPr>
          <w:rFonts w:ascii="Times New Roman" w:hAnsi="Times New Roman" w:cs="Times New Roman"/>
          <w:b/>
          <w:sz w:val="24"/>
          <w:szCs w:val="24"/>
        </w:rPr>
      </w:pPr>
      <w:r w:rsidRPr="00FD030F">
        <w:rPr>
          <w:rFonts w:ascii="Times New Roman" w:hAnsi="Times New Roman" w:cs="Times New Roman"/>
          <w:b/>
          <w:sz w:val="24"/>
          <w:szCs w:val="24"/>
        </w:rPr>
        <w:t xml:space="preserve">Is it also possible to change the point of contact for the Medicaid RAC Medical Record Request? </w:t>
      </w:r>
    </w:p>
    <w:p w14:paraId="0D3E4843" w14:textId="79098759" w:rsidR="00701AA6" w:rsidRDefault="00701AA6" w:rsidP="00701AA6">
      <w:pPr>
        <w:spacing w:after="0" w:line="240" w:lineRule="auto"/>
        <w:ind w:left="720"/>
        <w:rPr>
          <w:rFonts w:ascii="Times New Roman" w:eastAsia="Times New Roman" w:hAnsi="Times New Roman" w:cs="Times New Roman"/>
          <w:sz w:val="24"/>
          <w:szCs w:val="24"/>
        </w:rPr>
      </w:pPr>
      <w:r w:rsidRPr="00AD6101">
        <w:rPr>
          <w:rStyle w:val="A1"/>
          <w:rFonts w:ascii="Times New Roman" w:hAnsi="Times New Roman" w:cs="Times New Roman"/>
          <w:b w:val="0"/>
          <w:sz w:val="24"/>
          <w:szCs w:val="24"/>
        </w:rPr>
        <w:t xml:space="preserve">Yes.  The point of contact can be updated by contacting Provider Services at </w:t>
      </w:r>
      <w:r w:rsidRPr="00AD6101">
        <w:rPr>
          <w:rFonts w:ascii="Times New Roman" w:eastAsia="Times New Roman" w:hAnsi="Times New Roman" w:cs="Times New Roman"/>
          <w:sz w:val="24"/>
          <w:szCs w:val="24"/>
        </w:rPr>
        <w:t xml:space="preserve">1.855.699.6292. </w:t>
      </w:r>
    </w:p>
    <w:p w14:paraId="0B3D34C5" w14:textId="77777777" w:rsidR="004757AC" w:rsidRPr="00AD6101" w:rsidRDefault="004757AC" w:rsidP="00701AA6">
      <w:pPr>
        <w:spacing w:after="0" w:line="240" w:lineRule="auto"/>
        <w:ind w:left="720"/>
        <w:rPr>
          <w:rFonts w:ascii="Times New Roman" w:eastAsia="Times New Roman" w:hAnsi="Times New Roman" w:cs="Times New Roman"/>
          <w:sz w:val="24"/>
          <w:szCs w:val="24"/>
        </w:rPr>
      </w:pPr>
    </w:p>
    <w:p w14:paraId="6B54B70D" w14:textId="77777777" w:rsidR="00FF539D" w:rsidRPr="00FD030F" w:rsidRDefault="00FF539D" w:rsidP="00FD030F">
      <w:pPr>
        <w:pStyle w:val="Pa0"/>
        <w:numPr>
          <w:ilvl w:val="0"/>
          <w:numId w:val="1"/>
        </w:numPr>
        <w:spacing w:line="240" w:lineRule="auto"/>
        <w:rPr>
          <w:rFonts w:ascii="Times New Roman" w:hAnsi="Times New Roman" w:cs="Times New Roman"/>
          <w:b/>
          <w:color w:val="000000"/>
        </w:rPr>
      </w:pPr>
      <w:r w:rsidRPr="00FD030F">
        <w:rPr>
          <w:rStyle w:val="A0"/>
          <w:rFonts w:ascii="Times New Roman" w:hAnsi="Times New Roman" w:cs="Times New Roman"/>
          <w:b/>
          <w:sz w:val="24"/>
          <w:szCs w:val="24"/>
        </w:rPr>
        <w:t>How long does the RAC have to audit after receiving documentation in response to a letter?</w:t>
      </w:r>
    </w:p>
    <w:p w14:paraId="2BFF6F0D" w14:textId="55CF56D0" w:rsidR="00FF539D" w:rsidRDefault="00FF539D" w:rsidP="00FD030F">
      <w:pPr>
        <w:pStyle w:val="Pa1"/>
        <w:spacing w:line="240" w:lineRule="auto"/>
        <w:ind w:left="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 xml:space="preserve">The RAC has </w:t>
      </w:r>
      <w:r w:rsidR="00877F03">
        <w:rPr>
          <w:rStyle w:val="A1"/>
          <w:rFonts w:ascii="Times New Roman" w:hAnsi="Times New Roman" w:cs="Times New Roman"/>
          <w:b w:val="0"/>
          <w:sz w:val="24"/>
          <w:szCs w:val="24"/>
        </w:rPr>
        <w:t xml:space="preserve">45 calendar </w:t>
      </w:r>
      <w:r w:rsidRPr="00AD6101">
        <w:rPr>
          <w:rStyle w:val="A1"/>
          <w:rFonts w:ascii="Times New Roman" w:hAnsi="Times New Roman" w:cs="Times New Roman"/>
          <w:b w:val="0"/>
          <w:sz w:val="24"/>
          <w:szCs w:val="24"/>
        </w:rPr>
        <w:t xml:space="preserve">days to review records </w:t>
      </w:r>
      <w:r w:rsidR="00877F03">
        <w:rPr>
          <w:rStyle w:val="A1"/>
          <w:rFonts w:ascii="Times New Roman" w:hAnsi="Times New Roman" w:cs="Times New Roman"/>
          <w:b w:val="0"/>
          <w:sz w:val="24"/>
          <w:szCs w:val="24"/>
        </w:rPr>
        <w:t xml:space="preserve">and 30 calendar days for </w:t>
      </w:r>
      <w:r w:rsidRPr="00AD6101">
        <w:rPr>
          <w:rStyle w:val="A1"/>
          <w:rFonts w:ascii="Times New Roman" w:hAnsi="Times New Roman" w:cs="Times New Roman"/>
          <w:b w:val="0"/>
          <w:sz w:val="24"/>
          <w:szCs w:val="24"/>
        </w:rPr>
        <w:t>documentation submitted for</w:t>
      </w:r>
      <w:r w:rsidR="001D6A06">
        <w:rPr>
          <w:rStyle w:val="A1"/>
          <w:rFonts w:ascii="Times New Roman" w:hAnsi="Times New Roman" w:cs="Times New Roman"/>
          <w:b w:val="0"/>
          <w:sz w:val="24"/>
          <w:szCs w:val="24"/>
        </w:rPr>
        <w:t xml:space="preserve"> rebuttal</w:t>
      </w:r>
      <w:r w:rsidRPr="00AD6101">
        <w:rPr>
          <w:rStyle w:val="A1"/>
          <w:rFonts w:ascii="Times New Roman" w:hAnsi="Times New Roman" w:cs="Times New Roman"/>
          <w:b w:val="0"/>
          <w:sz w:val="24"/>
          <w:szCs w:val="24"/>
        </w:rPr>
        <w:t>.</w:t>
      </w:r>
    </w:p>
    <w:p w14:paraId="01540CFC" w14:textId="77777777" w:rsidR="00111A24" w:rsidRDefault="00111A24" w:rsidP="00111A24">
      <w:pPr>
        <w:pStyle w:val="Default"/>
      </w:pPr>
    </w:p>
    <w:p w14:paraId="1082C90F" w14:textId="77777777" w:rsidR="00111A24" w:rsidRPr="00C06FAA" w:rsidRDefault="00111A24" w:rsidP="00111A24">
      <w:pPr>
        <w:pStyle w:val="Default"/>
        <w:numPr>
          <w:ilvl w:val="0"/>
          <w:numId w:val="1"/>
        </w:numPr>
        <w:rPr>
          <w:rStyle w:val="A1"/>
          <w:rFonts w:ascii="Avenir LT Std 35 Light" w:hAnsi="Avenir LT Std 35 Light" w:cs="Avenir LT Std 35 Light"/>
          <w:b w:val="0"/>
          <w:bCs w:val="0"/>
          <w:sz w:val="24"/>
          <w:szCs w:val="24"/>
        </w:rPr>
      </w:pPr>
      <w:r w:rsidRPr="00F72D6B">
        <w:rPr>
          <w:rStyle w:val="A1"/>
          <w:rFonts w:ascii="Times New Roman" w:hAnsi="Times New Roman" w:cs="Times New Roman"/>
          <w:sz w:val="24"/>
          <w:szCs w:val="24"/>
        </w:rPr>
        <w:t>W</w:t>
      </w:r>
      <w:r>
        <w:rPr>
          <w:rStyle w:val="A1"/>
          <w:rFonts w:ascii="Times New Roman" w:hAnsi="Times New Roman" w:cs="Times New Roman"/>
          <w:sz w:val="24"/>
          <w:szCs w:val="24"/>
        </w:rPr>
        <w:t xml:space="preserve">hat information will be contained in the preliminary finding notice? </w:t>
      </w:r>
    </w:p>
    <w:p w14:paraId="0468100F" w14:textId="6F83551E" w:rsidR="00111A24" w:rsidRPr="00C06FAA" w:rsidRDefault="00111A24" w:rsidP="00C06FAA">
      <w:pPr>
        <w:pStyle w:val="Default"/>
        <w:ind w:left="720"/>
      </w:pPr>
      <w:r>
        <w:rPr>
          <w:rStyle w:val="A1"/>
          <w:rFonts w:ascii="Times New Roman" w:hAnsi="Times New Roman" w:cs="Times New Roman"/>
          <w:b w:val="0"/>
          <w:sz w:val="24"/>
          <w:szCs w:val="24"/>
        </w:rPr>
        <w:t xml:space="preserve">The notice </w:t>
      </w:r>
      <w:r w:rsidRPr="00F72D6B">
        <w:rPr>
          <w:rStyle w:val="A1"/>
          <w:rFonts w:ascii="Times New Roman" w:hAnsi="Times New Roman" w:cs="Times New Roman"/>
          <w:b w:val="0"/>
          <w:sz w:val="24"/>
          <w:szCs w:val="24"/>
        </w:rPr>
        <w:t xml:space="preserve">will include </w:t>
      </w:r>
      <w:r>
        <w:rPr>
          <w:rStyle w:val="A1"/>
          <w:rFonts w:ascii="Times New Roman" w:hAnsi="Times New Roman" w:cs="Times New Roman"/>
          <w:b w:val="0"/>
          <w:sz w:val="24"/>
          <w:szCs w:val="24"/>
        </w:rPr>
        <w:t xml:space="preserve">a </w:t>
      </w:r>
      <w:r w:rsidRPr="00F72D6B">
        <w:rPr>
          <w:rStyle w:val="A1"/>
          <w:rFonts w:ascii="Times New Roman" w:hAnsi="Times New Roman" w:cs="Times New Roman"/>
          <w:b w:val="0"/>
          <w:sz w:val="24"/>
          <w:szCs w:val="24"/>
        </w:rPr>
        <w:t xml:space="preserve">detailed description of the </w:t>
      </w:r>
      <w:r>
        <w:rPr>
          <w:rStyle w:val="A1"/>
          <w:rFonts w:ascii="Times New Roman" w:hAnsi="Times New Roman" w:cs="Times New Roman"/>
          <w:b w:val="0"/>
          <w:sz w:val="24"/>
          <w:szCs w:val="24"/>
        </w:rPr>
        <w:t>overpayment finding</w:t>
      </w:r>
      <w:r w:rsidRPr="00F72D6B">
        <w:rPr>
          <w:rStyle w:val="A1"/>
          <w:rFonts w:ascii="Times New Roman" w:hAnsi="Times New Roman" w:cs="Times New Roman"/>
          <w:b w:val="0"/>
          <w:sz w:val="24"/>
          <w:szCs w:val="24"/>
        </w:rPr>
        <w:t xml:space="preserve"> with </w:t>
      </w:r>
      <w:r w:rsidR="00A55788">
        <w:rPr>
          <w:rStyle w:val="A1"/>
          <w:rFonts w:ascii="Times New Roman" w:hAnsi="Times New Roman" w:cs="Times New Roman"/>
          <w:b w:val="0"/>
          <w:sz w:val="24"/>
          <w:szCs w:val="24"/>
        </w:rPr>
        <w:t xml:space="preserve">rationale of the </w:t>
      </w:r>
      <w:r w:rsidR="00A55788" w:rsidRPr="00A55788">
        <w:rPr>
          <w:rStyle w:val="A1"/>
          <w:rFonts w:ascii="Times New Roman" w:hAnsi="Times New Roman" w:cs="Times New Roman"/>
          <w:b w:val="0"/>
          <w:sz w:val="24"/>
          <w:szCs w:val="24"/>
        </w:rPr>
        <w:t>identified</w:t>
      </w:r>
      <w:r w:rsidRPr="00A55788">
        <w:rPr>
          <w:rStyle w:val="A1"/>
          <w:rFonts w:ascii="Times New Roman" w:hAnsi="Times New Roman" w:cs="Times New Roman"/>
          <w:b w:val="0"/>
          <w:sz w:val="24"/>
          <w:szCs w:val="24"/>
        </w:rPr>
        <w:t xml:space="preserve"> overpayment.</w:t>
      </w:r>
      <w:r w:rsidRPr="00F72D6B">
        <w:rPr>
          <w:rStyle w:val="A1"/>
          <w:rFonts w:ascii="Times New Roman" w:hAnsi="Times New Roman" w:cs="Times New Roman"/>
          <w:b w:val="0"/>
          <w:sz w:val="24"/>
          <w:szCs w:val="24"/>
        </w:rPr>
        <w:t xml:space="preserve">  </w:t>
      </w:r>
    </w:p>
    <w:p w14:paraId="273CB2A1" w14:textId="77777777" w:rsidR="005E0C67" w:rsidRPr="005E0C67" w:rsidRDefault="005E0C67" w:rsidP="005E0C67">
      <w:pPr>
        <w:pStyle w:val="Default"/>
      </w:pPr>
    </w:p>
    <w:p w14:paraId="5E9D9BE5" w14:textId="77777777" w:rsidR="00FF539D" w:rsidRPr="00FD030F" w:rsidRDefault="00FF539D" w:rsidP="00FD030F">
      <w:pPr>
        <w:pStyle w:val="ListParagraph"/>
        <w:numPr>
          <w:ilvl w:val="0"/>
          <w:numId w:val="1"/>
        </w:numPr>
        <w:spacing w:after="0" w:line="240" w:lineRule="auto"/>
        <w:rPr>
          <w:rFonts w:ascii="Times New Roman" w:hAnsi="Times New Roman" w:cs="Times New Roman"/>
          <w:b/>
          <w:sz w:val="24"/>
          <w:szCs w:val="24"/>
        </w:rPr>
      </w:pPr>
      <w:r w:rsidRPr="00FD030F">
        <w:rPr>
          <w:rFonts w:ascii="Times New Roman" w:hAnsi="Times New Roman" w:cs="Times New Roman"/>
          <w:b/>
          <w:sz w:val="24"/>
          <w:szCs w:val="24"/>
        </w:rPr>
        <w:t xml:space="preserve">Do </w:t>
      </w:r>
      <w:r w:rsidR="00701AA6">
        <w:rPr>
          <w:rFonts w:ascii="Times New Roman" w:hAnsi="Times New Roman" w:cs="Times New Roman"/>
          <w:b/>
          <w:sz w:val="24"/>
          <w:szCs w:val="24"/>
        </w:rPr>
        <w:t>I</w:t>
      </w:r>
      <w:r w:rsidRPr="00FD030F">
        <w:rPr>
          <w:rFonts w:ascii="Times New Roman" w:hAnsi="Times New Roman" w:cs="Times New Roman"/>
          <w:b/>
          <w:sz w:val="24"/>
          <w:szCs w:val="24"/>
        </w:rPr>
        <w:t xml:space="preserve"> have </w:t>
      </w:r>
      <w:r w:rsidR="00701AA6">
        <w:rPr>
          <w:rFonts w:ascii="Times New Roman" w:hAnsi="Times New Roman" w:cs="Times New Roman"/>
          <w:b/>
          <w:sz w:val="24"/>
          <w:szCs w:val="24"/>
        </w:rPr>
        <w:t xml:space="preserve">a right to a </w:t>
      </w:r>
      <w:r w:rsidRPr="00FD030F">
        <w:rPr>
          <w:rFonts w:ascii="Times New Roman" w:hAnsi="Times New Roman" w:cs="Times New Roman"/>
          <w:b/>
          <w:sz w:val="24"/>
          <w:szCs w:val="24"/>
        </w:rPr>
        <w:t xml:space="preserve">formal </w:t>
      </w:r>
      <w:r w:rsidR="00701AA6">
        <w:rPr>
          <w:rFonts w:ascii="Times New Roman" w:hAnsi="Times New Roman" w:cs="Times New Roman"/>
          <w:b/>
          <w:sz w:val="24"/>
          <w:szCs w:val="24"/>
        </w:rPr>
        <w:t xml:space="preserve">appeal </w:t>
      </w:r>
      <w:r w:rsidRPr="00FD030F">
        <w:rPr>
          <w:rFonts w:ascii="Times New Roman" w:hAnsi="Times New Roman" w:cs="Times New Roman"/>
          <w:b/>
          <w:sz w:val="24"/>
          <w:szCs w:val="24"/>
        </w:rPr>
        <w:t xml:space="preserve">hearing </w:t>
      </w:r>
      <w:r w:rsidR="00701AA6">
        <w:rPr>
          <w:rFonts w:ascii="Times New Roman" w:hAnsi="Times New Roman" w:cs="Times New Roman"/>
          <w:b/>
          <w:sz w:val="24"/>
          <w:szCs w:val="24"/>
        </w:rPr>
        <w:t>on the</w:t>
      </w:r>
      <w:r w:rsidRPr="00FD030F">
        <w:rPr>
          <w:rFonts w:ascii="Times New Roman" w:hAnsi="Times New Roman" w:cs="Times New Roman"/>
          <w:b/>
          <w:sz w:val="24"/>
          <w:szCs w:val="24"/>
        </w:rPr>
        <w:t xml:space="preserve"> preliminary finding?</w:t>
      </w:r>
    </w:p>
    <w:p w14:paraId="5F729ABC" w14:textId="77777777" w:rsidR="005E0C67" w:rsidRDefault="00FF539D" w:rsidP="00FD030F">
      <w:pPr>
        <w:pStyle w:val="ListParagraph"/>
        <w:spacing w:after="0" w:line="240" w:lineRule="auto"/>
        <w:rPr>
          <w:rFonts w:ascii="Times New Roman" w:hAnsi="Times New Roman" w:cs="Times New Roman"/>
          <w:sz w:val="24"/>
          <w:szCs w:val="24"/>
        </w:rPr>
      </w:pPr>
      <w:r w:rsidRPr="00AD6101">
        <w:rPr>
          <w:rFonts w:ascii="Times New Roman" w:hAnsi="Times New Roman" w:cs="Times New Roman"/>
          <w:sz w:val="24"/>
          <w:szCs w:val="24"/>
        </w:rPr>
        <w:t>No. After receiving the Preliminary Finding letter, if a provider disagrees, they can submit a rebuttal</w:t>
      </w:r>
      <w:r w:rsidR="00D40648">
        <w:rPr>
          <w:rFonts w:ascii="Times New Roman" w:hAnsi="Times New Roman" w:cs="Times New Roman"/>
          <w:sz w:val="24"/>
          <w:szCs w:val="24"/>
        </w:rPr>
        <w:t xml:space="preserve"> to HMS</w:t>
      </w:r>
      <w:r w:rsidRPr="00AD6101">
        <w:rPr>
          <w:rFonts w:ascii="Times New Roman" w:hAnsi="Times New Roman" w:cs="Times New Roman"/>
          <w:sz w:val="24"/>
          <w:szCs w:val="24"/>
        </w:rPr>
        <w:t xml:space="preserve">, or wait for the Final Notice of Recovery letter </w:t>
      </w:r>
      <w:r w:rsidR="00D40648">
        <w:rPr>
          <w:rFonts w:ascii="Times New Roman" w:hAnsi="Times New Roman" w:cs="Times New Roman"/>
          <w:sz w:val="24"/>
          <w:szCs w:val="24"/>
        </w:rPr>
        <w:t xml:space="preserve">to be issued by HMS </w:t>
      </w:r>
      <w:r w:rsidRPr="00AD6101">
        <w:rPr>
          <w:rFonts w:ascii="Times New Roman" w:hAnsi="Times New Roman" w:cs="Times New Roman"/>
          <w:sz w:val="24"/>
          <w:szCs w:val="24"/>
        </w:rPr>
        <w:t xml:space="preserve">(if they choose not to pursue rebuttal). </w:t>
      </w:r>
    </w:p>
    <w:p w14:paraId="4AA70E17" w14:textId="77777777" w:rsidR="00D40648" w:rsidRPr="00AD6101" w:rsidRDefault="00D40648" w:rsidP="00FD030F">
      <w:pPr>
        <w:pStyle w:val="ListParagraph"/>
        <w:spacing w:after="0" w:line="240" w:lineRule="auto"/>
        <w:rPr>
          <w:rFonts w:ascii="Times New Roman" w:hAnsi="Times New Roman" w:cs="Times New Roman"/>
          <w:sz w:val="24"/>
          <w:szCs w:val="24"/>
        </w:rPr>
      </w:pPr>
    </w:p>
    <w:p w14:paraId="05D46280" w14:textId="1C6550BE" w:rsidR="000B1DCE" w:rsidRPr="00FD030F" w:rsidRDefault="000B1DCE" w:rsidP="00FD030F">
      <w:pPr>
        <w:pStyle w:val="Pa0"/>
        <w:numPr>
          <w:ilvl w:val="0"/>
          <w:numId w:val="1"/>
        </w:numPr>
        <w:spacing w:line="240" w:lineRule="auto"/>
        <w:rPr>
          <w:rStyle w:val="A0"/>
          <w:rFonts w:ascii="Times New Roman" w:hAnsi="Times New Roman" w:cs="Times New Roman"/>
          <w:b/>
          <w:sz w:val="24"/>
          <w:szCs w:val="24"/>
        </w:rPr>
      </w:pPr>
      <w:r w:rsidRPr="00FD030F">
        <w:rPr>
          <w:rStyle w:val="A0"/>
          <w:rFonts w:ascii="Times New Roman" w:hAnsi="Times New Roman" w:cs="Times New Roman"/>
          <w:b/>
          <w:sz w:val="24"/>
          <w:szCs w:val="24"/>
        </w:rPr>
        <w:t>Will I have an opportunity to respond to the</w:t>
      </w:r>
      <w:r w:rsidR="00AC7E7B" w:rsidRPr="00FD030F">
        <w:rPr>
          <w:rStyle w:val="A0"/>
          <w:rFonts w:ascii="Times New Roman" w:hAnsi="Times New Roman" w:cs="Times New Roman"/>
          <w:b/>
          <w:sz w:val="24"/>
          <w:szCs w:val="24"/>
        </w:rPr>
        <w:t xml:space="preserve"> </w:t>
      </w:r>
      <w:r w:rsidRPr="00FD030F">
        <w:rPr>
          <w:rStyle w:val="A0"/>
          <w:rFonts w:ascii="Times New Roman" w:hAnsi="Times New Roman" w:cs="Times New Roman"/>
          <w:b/>
          <w:sz w:val="24"/>
          <w:szCs w:val="24"/>
        </w:rPr>
        <w:t>final</w:t>
      </w:r>
      <w:r w:rsidR="00AC7E7B" w:rsidRPr="00FD030F">
        <w:rPr>
          <w:rStyle w:val="A0"/>
          <w:rFonts w:ascii="Times New Roman" w:hAnsi="Times New Roman" w:cs="Times New Roman"/>
          <w:b/>
          <w:sz w:val="24"/>
          <w:szCs w:val="24"/>
        </w:rPr>
        <w:t xml:space="preserve"> RAC</w:t>
      </w:r>
      <w:r w:rsidRPr="00FD030F">
        <w:rPr>
          <w:rStyle w:val="A0"/>
          <w:rFonts w:ascii="Times New Roman" w:hAnsi="Times New Roman" w:cs="Times New Roman"/>
          <w:b/>
          <w:sz w:val="24"/>
          <w:szCs w:val="24"/>
        </w:rPr>
        <w:t xml:space="preserve"> audit findings </w:t>
      </w:r>
      <w:r w:rsidR="0059795B">
        <w:rPr>
          <w:rStyle w:val="A0"/>
          <w:rFonts w:ascii="Times New Roman" w:hAnsi="Times New Roman" w:cs="Times New Roman"/>
          <w:b/>
          <w:sz w:val="24"/>
          <w:szCs w:val="24"/>
        </w:rPr>
        <w:t>letter</w:t>
      </w:r>
      <w:r w:rsidRPr="00FD030F">
        <w:rPr>
          <w:rStyle w:val="A0"/>
          <w:rFonts w:ascii="Times New Roman" w:hAnsi="Times New Roman" w:cs="Times New Roman"/>
          <w:b/>
          <w:sz w:val="24"/>
          <w:szCs w:val="24"/>
        </w:rPr>
        <w:t>?</w:t>
      </w:r>
    </w:p>
    <w:p w14:paraId="3FD36952" w14:textId="391DAA85" w:rsidR="00701AA6" w:rsidRDefault="00D40648" w:rsidP="00701AA6">
      <w:pPr>
        <w:pStyle w:val="Default"/>
        <w:ind w:left="720"/>
        <w:rPr>
          <w:rFonts w:ascii="Times New Roman" w:hAnsi="Times New Roman" w:cs="Times New Roman"/>
        </w:rPr>
      </w:pPr>
      <w:r>
        <w:rPr>
          <w:rFonts w:ascii="Times New Roman" w:hAnsi="Times New Roman" w:cs="Times New Roman"/>
        </w:rPr>
        <w:t xml:space="preserve">The </w:t>
      </w:r>
      <w:r w:rsidR="00E302AD" w:rsidRPr="00AD6101">
        <w:rPr>
          <w:rFonts w:ascii="Times New Roman" w:hAnsi="Times New Roman" w:cs="Times New Roman"/>
        </w:rPr>
        <w:t xml:space="preserve">RAC </w:t>
      </w:r>
      <w:r>
        <w:rPr>
          <w:rFonts w:ascii="Times New Roman" w:hAnsi="Times New Roman" w:cs="Times New Roman"/>
        </w:rPr>
        <w:t>Final Notice of Recovery letter is a conclusive finding,</w:t>
      </w:r>
      <w:r w:rsidR="00E302AD" w:rsidRPr="00AD6101">
        <w:rPr>
          <w:rFonts w:ascii="Times New Roman" w:hAnsi="Times New Roman" w:cs="Times New Roman"/>
        </w:rPr>
        <w:t xml:space="preserve"> subject to payment or administrative recovery action by HFS-OIG.</w:t>
      </w:r>
      <w:r w:rsidR="005A7308">
        <w:rPr>
          <w:rFonts w:ascii="Times New Roman" w:hAnsi="Times New Roman" w:cs="Times New Roman"/>
        </w:rPr>
        <w:t xml:space="preserve"> </w:t>
      </w:r>
      <w:r w:rsidR="00034278">
        <w:rPr>
          <w:rFonts w:ascii="Times New Roman" w:hAnsi="Times New Roman" w:cs="Times New Roman"/>
        </w:rPr>
        <w:t xml:space="preserve">The </w:t>
      </w:r>
      <w:r w:rsidR="005A0064">
        <w:rPr>
          <w:rFonts w:ascii="Times New Roman" w:hAnsi="Times New Roman" w:cs="Times New Roman"/>
        </w:rPr>
        <w:t xml:space="preserve">opportunity </w:t>
      </w:r>
      <w:r w:rsidR="00034278">
        <w:rPr>
          <w:rFonts w:ascii="Times New Roman" w:hAnsi="Times New Roman" w:cs="Times New Roman"/>
        </w:rPr>
        <w:t xml:space="preserve">to request an </w:t>
      </w:r>
      <w:r w:rsidR="005A7308">
        <w:rPr>
          <w:rFonts w:ascii="Times New Roman" w:hAnsi="Times New Roman" w:cs="Times New Roman"/>
        </w:rPr>
        <w:t>appeal</w:t>
      </w:r>
      <w:r w:rsidR="00034278">
        <w:rPr>
          <w:rFonts w:ascii="Times New Roman" w:hAnsi="Times New Roman" w:cs="Times New Roman"/>
        </w:rPr>
        <w:t xml:space="preserve"> is</w:t>
      </w:r>
      <w:r w:rsidR="005A7308">
        <w:rPr>
          <w:rFonts w:ascii="Times New Roman" w:hAnsi="Times New Roman" w:cs="Times New Roman"/>
        </w:rPr>
        <w:t xml:space="preserve"> </w:t>
      </w:r>
      <w:r w:rsidR="005A0064">
        <w:rPr>
          <w:rFonts w:ascii="Times New Roman" w:hAnsi="Times New Roman" w:cs="Times New Roman"/>
        </w:rPr>
        <w:t>addressed</w:t>
      </w:r>
      <w:r w:rsidR="005A7308">
        <w:rPr>
          <w:rFonts w:ascii="Times New Roman" w:hAnsi="Times New Roman" w:cs="Times New Roman"/>
        </w:rPr>
        <w:t xml:space="preserve"> in the </w:t>
      </w:r>
      <w:r w:rsidR="005A7308" w:rsidRPr="00AD6101">
        <w:rPr>
          <w:rStyle w:val="A1"/>
          <w:rFonts w:ascii="Times New Roman" w:hAnsi="Times New Roman" w:cs="Times New Roman"/>
          <w:b w:val="0"/>
          <w:sz w:val="24"/>
          <w:szCs w:val="24"/>
        </w:rPr>
        <w:t>Final Notice of Recovery</w:t>
      </w:r>
      <w:r w:rsidR="005A7308">
        <w:rPr>
          <w:rStyle w:val="A1"/>
          <w:rFonts w:ascii="Times New Roman" w:hAnsi="Times New Roman" w:cs="Times New Roman"/>
          <w:b w:val="0"/>
          <w:sz w:val="24"/>
          <w:szCs w:val="24"/>
        </w:rPr>
        <w:t xml:space="preserve"> letter.</w:t>
      </w:r>
    </w:p>
    <w:p w14:paraId="2C7C37B2" w14:textId="77777777" w:rsidR="00701AA6" w:rsidRDefault="00701AA6" w:rsidP="00701AA6">
      <w:pPr>
        <w:pStyle w:val="Default"/>
        <w:ind w:left="720"/>
        <w:rPr>
          <w:rFonts w:ascii="Times New Roman" w:hAnsi="Times New Roman" w:cs="Times New Roman"/>
        </w:rPr>
      </w:pPr>
    </w:p>
    <w:p w14:paraId="34717764" w14:textId="41505E19" w:rsidR="00701AA6" w:rsidRPr="00C06FAA" w:rsidRDefault="00701AA6" w:rsidP="00C06FAA">
      <w:pPr>
        <w:pStyle w:val="Default"/>
        <w:rPr>
          <w:rFonts w:ascii="Times New Roman" w:hAnsi="Times New Roman" w:cs="Times New Roman"/>
          <w:b/>
        </w:rPr>
      </w:pPr>
      <w:r w:rsidRPr="00C06FAA">
        <w:rPr>
          <w:rFonts w:ascii="Times New Roman" w:hAnsi="Times New Roman" w:cs="Times New Roman"/>
          <w:b/>
        </w:rPr>
        <w:t xml:space="preserve">PAYMENT </w:t>
      </w:r>
      <w:r>
        <w:rPr>
          <w:rFonts w:ascii="Times New Roman" w:hAnsi="Times New Roman" w:cs="Times New Roman"/>
          <w:b/>
        </w:rPr>
        <w:t>PURSUANT TO THE FINAL NOTICE OF RECOVERY</w:t>
      </w:r>
      <w:r w:rsidR="001D6A06">
        <w:rPr>
          <w:rFonts w:ascii="Times New Roman" w:hAnsi="Times New Roman" w:cs="Times New Roman"/>
          <w:b/>
        </w:rPr>
        <w:t xml:space="preserve"> AND </w:t>
      </w:r>
      <w:r w:rsidR="0059795B">
        <w:rPr>
          <w:rFonts w:ascii="Times New Roman" w:hAnsi="Times New Roman" w:cs="Times New Roman"/>
          <w:b/>
        </w:rPr>
        <w:t xml:space="preserve">DISPUTE </w:t>
      </w:r>
      <w:r w:rsidR="001D6A06">
        <w:rPr>
          <w:rFonts w:ascii="Times New Roman" w:hAnsi="Times New Roman" w:cs="Times New Roman"/>
          <w:b/>
        </w:rPr>
        <w:t>UPHOLD</w:t>
      </w:r>
      <w:r w:rsidR="006E0714">
        <w:rPr>
          <w:rFonts w:ascii="Times New Roman" w:hAnsi="Times New Roman" w:cs="Times New Roman"/>
          <w:b/>
        </w:rPr>
        <w:t xml:space="preserve"> </w:t>
      </w:r>
      <w:r w:rsidR="0059795B">
        <w:rPr>
          <w:rFonts w:ascii="Times New Roman" w:hAnsi="Times New Roman" w:cs="Times New Roman"/>
          <w:b/>
        </w:rPr>
        <w:t>LETTERS</w:t>
      </w:r>
    </w:p>
    <w:p w14:paraId="7FFDF4FE" w14:textId="77777777" w:rsidR="00E302AD" w:rsidRPr="00AD6101" w:rsidRDefault="00E302AD" w:rsidP="00FD030F">
      <w:pPr>
        <w:pStyle w:val="Default"/>
        <w:ind w:left="720"/>
        <w:rPr>
          <w:rFonts w:ascii="Times New Roman" w:hAnsi="Times New Roman" w:cs="Times New Roman"/>
        </w:rPr>
      </w:pPr>
    </w:p>
    <w:p w14:paraId="4CACA0EB" w14:textId="096CD1E1" w:rsidR="00E302AD" w:rsidRPr="00FD030F" w:rsidRDefault="00E302AD" w:rsidP="00C06FAA">
      <w:pPr>
        <w:pStyle w:val="Default"/>
        <w:numPr>
          <w:ilvl w:val="0"/>
          <w:numId w:val="13"/>
        </w:numPr>
        <w:rPr>
          <w:rFonts w:ascii="Times New Roman" w:hAnsi="Times New Roman" w:cs="Times New Roman"/>
          <w:b/>
        </w:rPr>
      </w:pPr>
      <w:r w:rsidRPr="00FD030F">
        <w:rPr>
          <w:rFonts w:ascii="Times New Roman" w:hAnsi="Times New Roman" w:cs="Times New Roman"/>
          <w:b/>
        </w:rPr>
        <w:t xml:space="preserve">How </w:t>
      </w:r>
      <w:r w:rsidR="00800D76">
        <w:rPr>
          <w:rFonts w:ascii="Times New Roman" w:hAnsi="Times New Roman" w:cs="Times New Roman"/>
          <w:b/>
        </w:rPr>
        <w:t>do I</w:t>
      </w:r>
      <w:r w:rsidRPr="00FD030F">
        <w:rPr>
          <w:rFonts w:ascii="Times New Roman" w:hAnsi="Times New Roman" w:cs="Times New Roman"/>
          <w:b/>
        </w:rPr>
        <w:t xml:space="preserve"> </w:t>
      </w:r>
      <w:r w:rsidR="00AF3B68">
        <w:rPr>
          <w:rFonts w:ascii="Times New Roman" w:hAnsi="Times New Roman" w:cs="Times New Roman"/>
          <w:b/>
        </w:rPr>
        <w:t>re</w:t>
      </w:r>
      <w:r w:rsidRPr="00FD030F">
        <w:rPr>
          <w:rFonts w:ascii="Times New Roman" w:hAnsi="Times New Roman" w:cs="Times New Roman"/>
          <w:b/>
        </w:rPr>
        <w:t>pay the overpayment determination?</w:t>
      </w:r>
    </w:p>
    <w:p w14:paraId="15A63FE6" w14:textId="7271B846" w:rsidR="005072E0" w:rsidRDefault="00E302AD" w:rsidP="00701AA6">
      <w:pPr>
        <w:pStyle w:val="Pa0"/>
        <w:spacing w:line="240" w:lineRule="auto"/>
        <w:ind w:left="720"/>
        <w:rPr>
          <w:rStyle w:val="A1"/>
          <w:rFonts w:ascii="Times New Roman" w:hAnsi="Times New Roman" w:cs="Times New Roman"/>
          <w:b w:val="0"/>
          <w:sz w:val="24"/>
          <w:szCs w:val="24"/>
        </w:rPr>
      </w:pPr>
      <w:r w:rsidRPr="00AD6101">
        <w:rPr>
          <w:rStyle w:val="A1"/>
          <w:rFonts w:ascii="Times New Roman" w:hAnsi="Times New Roman" w:cs="Times New Roman"/>
          <w:b w:val="0"/>
          <w:sz w:val="24"/>
          <w:szCs w:val="24"/>
        </w:rPr>
        <w:t xml:space="preserve">You </w:t>
      </w:r>
      <w:r w:rsidR="005072E0" w:rsidRPr="00AD6101">
        <w:rPr>
          <w:rStyle w:val="A1"/>
          <w:rFonts w:ascii="Times New Roman" w:hAnsi="Times New Roman" w:cs="Times New Roman"/>
          <w:b w:val="0"/>
          <w:sz w:val="24"/>
          <w:szCs w:val="24"/>
        </w:rPr>
        <w:t>will have 60 calendar days from the date of the Final Notice of Recovery</w:t>
      </w:r>
      <w:r w:rsidR="0059795B">
        <w:rPr>
          <w:rStyle w:val="A1"/>
          <w:rFonts w:ascii="Times New Roman" w:hAnsi="Times New Roman" w:cs="Times New Roman"/>
          <w:b w:val="0"/>
          <w:sz w:val="24"/>
          <w:szCs w:val="24"/>
        </w:rPr>
        <w:t xml:space="preserve"> and Dispute Uphold letters</w:t>
      </w:r>
      <w:r w:rsidR="005072E0" w:rsidRPr="00AD6101">
        <w:rPr>
          <w:rStyle w:val="A1"/>
          <w:rFonts w:ascii="Times New Roman" w:hAnsi="Times New Roman" w:cs="Times New Roman"/>
          <w:b w:val="0"/>
          <w:sz w:val="24"/>
          <w:szCs w:val="24"/>
        </w:rPr>
        <w:t xml:space="preserve"> to repay the overpayment</w:t>
      </w:r>
      <w:r w:rsidRPr="00AD6101">
        <w:rPr>
          <w:rStyle w:val="A1"/>
          <w:rFonts w:ascii="Times New Roman" w:hAnsi="Times New Roman" w:cs="Times New Roman"/>
          <w:b w:val="0"/>
          <w:sz w:val="24"/>
          <w:szCs w:val="24"/>
        </w:rPr>
        <w:t xml:space="preserve"> amount listed </w:t>
      </w:r>
      <w:r w:rsidR="005072E0" w:rsidRPr="00AD6101">
        <w:rPr>
          <w:rStyle w:val="A1"/>
          <w:rFonts w:ascii="Times New Roman" w:hAnsi="Times New Roman" w:cs="Times New Roman"/>
          <w:b w:val="0"/>
          <w:sz w:val="24"/>
          <w:szCs w:val="24"/>
        </w:rPr>
        <w:t xml:space="preserve">in the </w:t>
      </w:r>
      <w:r w:rsidR="004F253E">
        <w:rPr>
          <w:rStyle w:val="A1"/>
          <w:rFonts w:ascii="Times New Roman" w:hAnsi="Times New Roman" w:cs="Times New Roman"/>
          <w:b w:val="0"/>
          <w:sz w:val="24"/>
          <w:szCs w:val="24"/>
        </w:rPr>
        <w:t>audit detail of those letters</w:t>
      </w:r>
      <w:r w:rsidR="005072E0" w:rsidRPr="00AD6101">
        <w:rPr>
          <w:rStyle w:val="A1"/>
          <w:rFonts w:ascii="Times New Roman" w:hAnsi="Times New Roman" w:cs="Times New Roman"/>
          <w:b w:val="0"/>
          <w:sz w:val="24"/>
          <w:szCs w:val="24"/>
        </w:rPr>
        <w:t xml:space="preserve">.  </w:t>
      </w:r>
      <w:r w:rsidRPr="00AD6101">
        <w:rPr>
          <w:rStyle w:val="A1"/>
          <w:rFonts w:ascii="Times New Roman" w:hAnsi="Times New Roman" w:cs="Times New Roman"/>
          <w:b w:val="0"/>
          <w:sz w:val="24"/>
          <w:szCs w:val="24"/>
        </w:rPr>
        <w:t>A</w:t>
      </w:r>
      <w:r w:rsidR="005F07B0">
        <w:rPr>
          <w:rStyle w:val="A1"/>
          <w:rFonts w:ascii="Times New Roman" w:hAnsi="Times New Roman" w:cs="Times New Roman"/>
          <w:b w:val="0"/>
          <w:sz w:val="24"/>
          <w:szCs w:val="24"/>
        </w:rPr>
        <w:t>long with the payment by Cashier, Certified or business check, the</w:t>
      </w:r>
      <w:r w:rsidRPr="00AD6101">
        <w:rPr>
          <w:rStyle w:val="A1"/>
          <w:rFonts w:ascii="Times New Roman" w:hAnsi="Times New Roman" w:cs="Times New Roman"/>
          <w:b w:val="0"/>
          <w:sz w:val="24"/>
          <w:szCs w:val="24"/>
        </w:rPr>
        <w:t xml:space="preserve"> provider </w:t>
      </w:r>
      <w:r w:rsidR="005072E0" w:rsidRPr="00AD6101">
        <w:rPr>
          <w:rStyle w:val="A1"/>
          <w:rFonts w:ascii="Times New Roman" w:hAnsi="Times New Roman" w:cs="Times New Roman"/>
          <w:b w:val="0"/>
          <w:sz w:val="24"/>
          <w:szCs w:val="24"/>
        </w:rPr>
        <w:t xml:space="preserve">must return </w:t>
      </w:r>
      <w:r w:rsidRPr="00AD6101">
        <w:rPr>
          <w:rStyle w:val="A1"/>
          <w:rFonts w:ascii="Times New Roman" w:hAnsi="Times New Roman" w:cs="Times New Roman"/>
          <w:b w:val="0"/>
          <w:sz w:val="24"/>
          <w:szCs w:val="24"/>
        </w:rPr>
        <w:t xml:space="preserve">the </w:t>
      </w:r>
      <w:r w:rsidR="005072E0" w:rsidRPr="00AD6101">
        <w:rPr>
          <w:rStyle w:val="A1"/>
          <w:rFonts w:ascii="Times New Roman" w:hAnsi="Times New Roman" w:cs="Times New Roman"/>
          <w:b w:val="0"/>
          <w:sz w:val="24"/>
          <w:szCs w:val="24"/>
        </w:rPr>
        <w:t>Payment Agreement (</w:t>
      </w:r>
      <w:r w:rsidR="005072E0" w:rsidRPr="004F253E">
        <w:rPr>
          <w:rStyle w:val="A1"/>
          <w:rFonts w:ascii="Times New Roman" w:hAnsi="Times New Roman" w:cs="Times New Roman"/>
          <w:b w:val="0"/>
          <w:sz w:val="24"/>
          <w:szCs w:val="24"/>
        </w:rPr>
        <w:t xml:space="preserve">included with all </w:t>
      </w:r>
      <w:r w:rsidR="005072E0" w:rsidRPr="00AD6101">
        <w:rPr>
          <w:rStyle w:val="A1"/>
          <w:rFonts w:ascii="Times New Roman" w:hAnsi="Times New Roman" w:cs="Times New Roman"/>
          <w:b w:val="0"/>
          <w:sz w:val="24"/>
          <w:szCs w:val="24"/>
        </w:rPr>
        <w:t>Final Notice of Recovery</w:t>
      </w:r>
      <w:r w:rsidR="004F253E">
        <w:rPr>
          <w:rStyle w:val="A1"/>
          <w:rFonts w:ascii="Times New Roman" w:hAnsi="Times New Roman" w:cs="Times New Roman"/>
          <w:b w:val="0"/>
          <w:sz w:val="24"/>
          <w:szCs w:val="24"/>
        </w:rPr>
        <w:t xml:space="preserve"> and Dispute Uphold</w:t>
      </w:r>
      <w:r w:rsidR="005072E0" w:rsidRPr="00AD6101">
        <w:rPr>
          <w:rStyle w:val="A1"/>
          <w:rFonts w:ascii="Times New Roman" w:hAnsi="Times New Roman" w:cs="Times New Roman"/>
          <w:b w:val="0"/>
          <w:sz w:val="24"/>
          <w:szCs w:val="24"/>
        </w:rPr>
        <w:t xml:space="preserve"> letters) to HFS-OIG indicating the method of repayment</w:t>
      </w:r>
      <w:r w:rsidRPr="00AD6101">
        <w:rPr>
          <w:rStyle w:val="A1"/>
          <w:rFonts w:ascii="Times New Roman" w:hAnsi="Times New Roman" w:cs="Times New Roman"/>
          <w:b w:val="0"/>
          <w:sz w:val="24"/>
          <w:szCs w:val="24"/>
        </w:rPr>
        <w:t>.</w:t>
      </w:r>
      <w:r w:rsidR="005F07B0">
        <w:rPr>
          <w:rStyle w:val="A1"/>
          <w:rFonts w:ascii="Times New Roman" w:hAnsi="Times New Roman" w:cs="Times New Roman"/>
          <w:b w:val="0"/>
          <w:sz w:val="24"/>
          <w:szCs w:val="24"/>
        </w:rPr>
        <w:t xml:space="preserve"> Additionally, the payment instrument must include a reference to the Payment Agreement number identified on the Payment Agreement. Lastly, a copy of all the payment related information is to be emailed to the Bureau of Medicaid Integrity at</w:t>
      </w:r>
      <w:r w:rsidR="005072E0" w:rsidRPr="00AD6101">
        <w:rPr>
          <w:rStyle w:val="A1"/>
          <w:rFonts w:ascii="Times New Roman" w:hAnsi="Times New Roman" w:cs="Times New Roman"/>
          <w:b w:val="0"/>
          <w:sz w:val="24"/>
          <w:szCs w:val="24"/>
        </w:rPr>
        <w:t xml:space="preserve"> </w:t>
      </w:r>
      <w:bookmarkStart w:id="0" w:name="_Hlk26353682"/>
      <w:r w:rsidR="00FC361F">
        <w:rPr>
          <w:rStyle w:val="A1"/>
          <w:rFonts w:ascii="Times New Roman" w:hAnsi="Times New Roman" w:cs="Times New Roman"/>
          <w:b w:val="0"/>
          <w:sz w:val="24"/>
          <w:szCs w:val="24"/>
        </w:rPr>
        <w:fldChar w:fldCharType="begin"/>
      </w:r>
      <w:r w:rsidR="00FC361F">
        <w:rPr>
          <w:rStyle w:val="A1"/>
          <w:rFonts w:ascii="Times New Roman" w:hAnsi="Times New Roman" w:cs="Times New Roman"/>
          <w:b w:val="0"/>
          <w:sz w:val="24"/>
          <w:szCs w:val="24"/>
        </w:rPr>
        <w:instrText xml:space="preserve"> HYPERLINK "mailto:HFS.OIG.BMI.RAC@illinois.gov" </w:instrText>
      </w:r>
      <w:r w:rsidR="00FC361F">
        <w:rPr>
          <w:rStyle w:val="A1"/>
          <w:rFonts w:ascii="Times New Roman" w:hAnsi="Times New Roman" w:cs="Times New Roman"/>
          <w:b w:val="0"/>
          <w:sz w:val="24"/>
          <w:szCs w:val="24"/>
        </w:rPr>
      </w:r>
      <w:r w:rsidR="00FC361F">
        <w:rPr>
          <w:rStyle w:val="A1"/>
          <w:rFonts w:ascii="Times New Roman" w:hAnsi="Times New Roman" w:cs="Times New Roman"/>
          <w:b w:val="0"/>
          <w:sz w:val="24"/>
          <w:szCs w:val="24"/>
        </w:rPr>
        <w:fldChar w:fldCharType="separate"/>
      </w:r>
      <w:r w:rsidR="00FC361F" w:rsidRPr="00772BA4">
        <w:rPr>
          <w:rStyle w:val="Hyperlink"/>
          <w:rFonts w:ascii="Times New Roman" w:hAnsi="Times New Roman" w:cs="Times New Roman"/>
        </w:rPr>
        <w:t>HFS.OIG.BMI.RAC@illinois.gov</w:t>
      </w:r>
      <w:r w:rsidR="00FC361F">
        <w:rPr>
          <w:rStyle w:val="A1"/>
          <w:rFonts w:ascii="Times New Roman" w:hAnsi="Times New Roman" w:cs="Times New Roman"/>
          <w:b w:val="0"/>
          <w:sz w:val="24"/>
          <w:szCs w:val="24"/>
        </w:rPr>
        <w:fldChar w:fldCharType="end"/>
      </w:r>
      <w:r w:rsidR="00FC361F">
        <w:rPr>
          <w:rStyle w:val="A1"/>
          <w:rFonts w:ascii="Times New Roman" w:hAnsi="Times New Roman" w:cs="Times New Roman"/>
          <w:b w:val="0"/>
          <w:sz w:val="24"/>
          <w:szCs w:val="24"/>
        </w:rPr>
        <w:t xml:space="preserve">. </w:t>
      </w:r>
      <w:bookmarkEnd w:id="0"/>
      <w:r w:rsidR="00034278">
        <w:rPr>
          <w:rStyle w:val="A1"/>
          <w:rFonts w:ascii="Times New Roman" w:hAnsi="Times New Roman" w:cs="Times New Roman"/>
          <w:b w:val="0"/>
          <w:sz w:val="24"/>
          <w:szCs w:val="24"/>
        </w:rPr>
        <w:t>P</w:t>
      </w:r>
      <w:r w:rsidR="005072E0" w:rsidRPr="00AD6101">
        <w:rPr>
          <w:rStyle w:val="A1"/>
          <w:rFonts w:ascii="Times New Roman" w:hAnsi="Times New Roman" w:cs="Times New Roman"/>
          <w:b w:val="0"/>
          <w:sz w:val="24"/>
          <w:szCs w:val="24"/>
        </w:rPr>
        <w:t>ayment agreements along with the payment by Cashier, Certified, or business check should be sent signed to:</w:t>
      </w:r>
    </w:p>
    <w:p w14:paraId="25EE1CF1" w14:textId="77777777" w:rsidR="00701AA6" w:rsidRPr="00C06FAA" w:rsidRDefault="00701AA6" w:rsidP="00C06FAA">
      <w:pPr>
        <w:pStyle w:val="Default"/>
      </w:pPr>
    </w:p>
    <w:p w14:paraId="3AD920D8" w14:textId="0FB73BC9" w:rsidR="00701AA6" w:rsidRDefault="005072E0" w:rsidP="00FA226A">
      <w:pPr>
        <w:pStyle w:val="ListParagraph"/>
        <w:spacing w:after="0" w:line="240" w:lineRule="auto"/>
        <w:jc w:val="center"/>
        <w:rPr>
          <w:rFonts w:ascii="Times New Roman" w:hAnsi="Times New Roman" w:cs="Times New Roman"/>
          <w:bCs/>
          <w:sz w:val="24"/>
          <w:szCs w:val="24"/>
        </w:rPr>
      </w:pPr>
      <w:r w:rsidRPr="00AD6101">
        <w:rPr>
          <w:rFonts w:ascii="Times New Roman" w:hAnsi="Times New Roman" w:cs="Times New Roman"/>
          <w:bCs/>
          <w:sz w:val="24"/>
          <w:szCs w:val="24"/>
        </w:rPr>
        <w:t>Illinois Department of HealthCare and Family Services</w:t>
      </w:r>
      <w:r w:rsidRPr="00AD6101">
        <w:rPr>
          <w:rFonts w:ascii="Times New Roman" w:hAnsi="Times New Roman" w:cs="Times New Roman"/>
          <w:bCs/>
          <w:sz w:val="24"/>
          <w:szCs w:val="24"/>
        </w:rPr>
        <w:br/>
        <w:t>Office of Inspector General (HFS-OIG)</w:t>
      </w:r>
      <w:r w:rsidRPr="00AD6101">
        <w:rPr>
          <w:rFonts w:ascii="Times New Roman" w:hAnsi="Times New Roman" w:cs="Times New Roman"/>
          <w:bCs/>
          <w:sz w:val="24"/>
          <w:szCs w:val="24"/>
        </w:rPr>
        <w:br/>
      </w:r>
      <w:r w:rsidR="00701AA6" w:rsidRPr="00AD6101">
        <w:rPr>
          <w:rFonts w:ascii="Times New Roman" w:hAnsi="Times New Roman" w:cs="Times New Roman"/>
          <w:bCs/>
          <w:sz w:val="24"/>
          <w:szCs w:val="24"/>
        </w:rPr>
        <w:t>Attn: RAC</w:t>
      </w:r>
      <w:r w:rsidR="00A335B5">
        <w:rPr>
          <w:rFonts w:ascii="Times New Roman" w:hAnsi="Times New Roman" w:cs="Times New Roman"/>
          <w:bCs/>
          <w:sz w:val="24"/>
          <w:szCs w:val="24"/>
        </w:rPr>
        <w:t xml:space="preserve"> Collection Unit </w:t>
      </w:r>
    </w:p>
    <w:p w14:paraId="36CDC966" w14:textId="037D464B" w:rsidR="005E0C67" w:rsidRDefault="00A335B5" w:rsidP="00FA226A">
      <w:pPr>
        <w:pStyle w:val="ListParagraph"/>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2200 Churchill Road, Building A1</w:t>
      </w:r>
      <w:r w:rsidR="005072E0" w:rsidRPr="00AD6101">
        <w:rPr>
          <w:rFonts w:ascii="Times New Roman" w:hAnsi="Times New Roman" w:cs="Times New Roman"/>
          <w:bCs/>
          <w:sz w:val="24"/>
          <w:szCs w:val="24"/>
        </w:rPr>
        <w:br/>
      </w:r>
      <w:r>
        <w:rPr>
          <w:rFonts w:ascii="Times New Roman" w:hAnsi="Times New Roman" w:cs="Times New Roman"/>
          <w:bCs/>
          <w:sz w:val="24"/>
          <w:szCs w:val="24"/>
        </w:rPr>
        <w:t>Springfield</w:t>
      </w:r>
      <w:r w:rsidR="005072E0" w:rsidRPr="00AD6101">
        <w:rPr>
          <w:rFonts w:ascii="Times New Roman" w:hAnsi="Times New Roman" w:cs="Times New Roman"/>
          <w:bCs/>
          <w:sz w:val="24"/>
          <w:szCs w:val="24"/>
        </w:rPr>
        <w:t>, IL 6</w:t>
      </w:r>
      <w:r>
        <w:rPr>
          <w:rFonts w:ascii="Times New Roman" w:hAnsi="Times New Roman" w:cs="Times New Roman"/>
          <w:bCs/>
          <w:sz w:val="24"/>
          <w:szCs w:val="24"/>
        </w:rPr>
        <w:t>2702</w:t>
      </w:r>
      <w:r w:rsidR="005072E0" w:rsidRPr="00AD6101">
        <w:rPr>
          <w:rFonts w:ascii="Times New Roman" w:hAnsi="Times New Roman" w:cs="Times New Roman"/>
          <w:bCs/>
          <w:sz w:val="24"/>
          <w:szCs w:val="24"/>
        </w:rPr>
        <w:br/>
      </w:r>
    </w:p>
    <w:p w14:paraId="0FB41A1C" w14:textId="77777777" w:rsidR="00701AA6" w:rsidRPr="00C06FAA" w:rsidRDefault="005E0C67" w:rsidP="00C06FAA">
      <w:pPr>
        <w:pStyle w:val="ListParagraph"/>
        <w:numPr>
          <w:ilvl w:val="0"/>
          <w:numId w:val="13"/>
        </w:numPr>
        <w:rPr>
          <w:rFonts w:ascii="Times New Roman" w:hAnsi="Times New Roman" w:cs="Times New Roman"/>
          <w:sz w:val="24"/>
          <w:szCs w:val="24"/>
        </w:rPr>
      </w:pPr>
      <w:r w:rsidRPr="00C06FAA">
        <w:rPr>
          <w:rFonts w:ascii="Times New Roman" w:hAnsi="Times New Roman" w:cs="Times New Roman"/>
          <w:b/>
          <w:sz w:val="24"/>
          <w:szCs w:val="24"/>
        </w:rPr>
        <w:t xml:space="preserve">How do Installment Agreement Payments work? </w:t>
      </w:r>
    </w:p>
    <w:p w14:paraId="0B5A65AA" w14:textId="002D5602" w:rsidR="005E0C67" w:rsidRPr="004F253E" w:rsidRDefault="005E0C67" w:rsidP="00C06FAA">
      <w:pPr>
        <w:pStyle w:val="ListParagraph"/>
        <w:rPr>
          <w:rFonts w:ascii="Times New Roman" w:hAnsi="Times New Roman" w:cs="Times New Roman"/>
          <w:sz w:val="24"/>
          <w:szCs w:val="24"/>
        </w:rPr>
      </w:pPr>
      <w:r w:rsidRPr="00C06FAA">
        <w:rPr>
          <w:rFonts w:ascii="Times New Roman" w:hAnsi="Times New Roman" w:cs="Times New Roman"/>
          <w:sz w:val="24"/>
          <w:szCs w:val="24"/>
        </w:rPr>
        <w:t xml:space="preserve">If a provider chooses an Installment payment option, it is the provider’s responsibility to send in the check monthly. Debtor shall submit a check payable to Healthcare and Family Services. The first installment shall be due no later than sixty (60) calendar days of the date of the Final Notice of Recovery. </w:t>
      </w:r>
      <w:r w:rsidRPr="004F253E">
        <w:rPr>
          <w:rFonts w:ascii="Times New Roman" w:hAnsi="Times New Roman" w:cs="Times New Roman"/>
          <w:sz w:val="24"/>
          <w:szCs w:val="24"/>
        </w:rPr>
        <w:t>All subsequent installments will be due by the 1st of each month following the month of the first installment until the debt is settled in full</w:t>
      </w:r>
      <w:r w:rsidR="00034278" w:rsidRPr="004F253E">
        <w:rPr>
          <w:rFonts w:ascii="Times New Roman" w:hAnsi="Times New Roman" w:cs="Times New Roman"/>
          <w:sz w:val="24"/>
          <w:szCs w:val="24"/>
        </w:rPr>
        <w:t xml:space="preserve">. </w:t>
      </w:r>
      <w:r w:rsidR="00034278" w:rsidRPr="005F3C16">
        <w:rPr>
          <w:rFonts w:ascii="Times New Roman" w:hAnsi="Times New Roman" w:cs="Times New Roman"/>
          <w:sz w:val="24"/>
          <w:szCs w:val="24"/>
        </w:rPr>
        <w:t>Alternatively, in limited circumstances, and subject to the OIG’s approval, repayment may be available via offset. Request for approval of payment via offset must be submitted via email to the Bureau of Medicaid Integrity at</w:t>
      </w:r>
      <w:r w:rsidR="0062209D" w:rsidRPr="005F3C16">
        <w:rPr>
          <w:rFonts w:ascii="Times New Roman" w:hAnsi="Times New Roman" w:cs="Times New Roman"/>
          <w:sz w:val="24"/>
          <w:szCs w:val="24"/>
        </w:rPr>
        <w:t xml:space="preserve"> </w:t>
      </w:r>
      <w:hyperlink r:id="rId15" w:history="1">
        <w:r w:rsidR="0062209D" w:rsidRPr="005F3C16">
          <w:rPr>
            <w:rStyle w:val="Hyperlink"/>
            <w:rFonts w:ascii="Times New Roman" w:hAnsi="Times New Roman" w:cs="Times New Roman"/>
            <w:sz w:val="24"/>
            <w:szCs w:val="24"/>
          </w:rPr>
          <w:t>HFS.OIG.BMI.RAC@illinois.gov</w:t>
        </w:r>
      </w:hyperlink>
      <w:r w:rsidR="0062209D" w:rsidRPr="005F3C16">
        <w:rPr>
          <w:rFonts w:ascii="Times New Roman" w:hAnsi="Times New Roman" w:cs="Times New Roman"/>
          <w:sz w:val="24"/>
          <w:szCs w:val="24"/>
        </w:rPr>
        <w:t xml:space="preserve"> </w:t>
      </w:r>
    </w:p>
    <w:p w14:paraId="25FAD4CB" w14:textId="126B4347" w:rsidR="005E0C67" w:rsidRPr="004F253E" w:rsidRDefault="005E0C67" w:rsidP="00FD030F">
      <w:pPr>
        <w:pStyle w:val="ListParagraph"/>
        <w:spacing w:after="0" w:line="240" w:lineRule="auto"/>
        <w:rPr>
          <w:rFonts w:ascii="Times New Roman" w:hAnsi="Times New Roman" w:cs="Times New Roman"/>
          <w:bCs/>
          <w:sz w:val="24"/>
          <w:szCs w:val="24"/>
        </w:rPr>
      </w:pPr>
    </w:p>
    <w:p w14:paraId="22C245C4" w14:textId="77FE6E87" w:rsidR="00E302AD" w:rsidRPr="00FD030F" w:rsidRDefault="00E302AD" w:rsidP="00C06FAA">
      <w:pPr>
        <w:pStyle w:val="Pa0"/>
        <w:numPr>
          <w:ilvl w:val="0"/>
          <w:numId w:val="13"/>
        </w:numPr>
        <w:spacing w:line="240" w:lineRule="auto"/>
        <w:rPr>
          <w:rStyle w:val="A1"/>
          <w:rFonts w:ascii="Times New Roman" w:hAnsi="Times New Roman" w:cs="Times New Roman"/>
          <w:sz w:val="24"/>
          <w:szCs w:val="24"/>
        </w:rPr>
      </w:pPr>
      <w:r w:rsidRPr="00FD030F">
        <w:rPr>
          <w:rStyle w:val="A1"/>
          <w:rFonts w:ascii="Times New Roman" w:hAnsi="Times New Roman" w:cs="Times New Roman"/>
          <w:sz w:val="24"/>
          <w:szCs w:val="24"/>
        </w:rPr>
        <w:lastRenderedPageBreak/>
        <w:t xml:space="preserve">What if I disagree with the overpayment determination in the final RAC audit findings </w:t>
      </w:r>
      <w:r w:rsidR="004F253E">
        <w:rPr>
          <w:rStyle w:val="A1"/>
          <w:rFonts w:ascii="Times New Roman" w:hAnsi="Times New Roman" w:cs="Times New Roman"/>
          <w:sz w:val="24"/>
          <w:szCs w:val="24"/>
        </w:rPr>
        <w:t>letter</w:t>
      </w:r>
      <w:r w:rsidR="004F253E" w:rsidRPr="00FD030F">
        <w:rPr>
          <w:rStyle w:val="A1"/>
          <w:rFonts w:ascii="Times New Roman" w:hAnsi="Times New Roman" w:cs="Times New Roman"/>
          <w:sz w:val="24"/>
          <w:szCs w:val="24"/>
        </w:rPr>
        <w:t xml:space="preserve"> </w:t>
      </w:r>
      <w:r w:rsidRPr="00FD030F">
        <w:rPr>
          <w:rStyle w:val="A1"/>
          <w:rFonts w:ascii="Times New Roman" w:hAnsi="Times New Roman" w:cs="Times New Roman"/>
          <w:sz w:val="24"/>
          <w:szCs w:val="24"/>
        </w:rPr>
        <w:t>and do not submit payment?</w:t>
      </w:r>
    </w:p>
    <w:p w14:paraId="0156FBEC" w14:textId="0BADFCBD" w:rsidR="00961A61" w:rsidRDefault="00961A61" w:rsidP="00FD030F">
      <w:pPr>
        <w:pStyle w:val="Pa0"/>
        <w:spacing w:line="240" w:lineRule="auto"/>
        <w:ind w:left="72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If a provider disagrees with any overpayment determination, the disputed claims must be identified in the Payment Agreement and sent to the Bureau of Medicaid Integrity at </w:t>
      </w:r>
      <w:hyperlink r:id="rId16" w:history="1">
        <w:r w:rsidRPr="00961A61">
          <w:rPr>
            <w:rStyle w:val="Hyperlink"/>
            <w:rFonts w:ascii="Times New Roman" w:hAnsi="Times New Roman" w:cs="Times New Roman"/>
          </w:rPr>
          <w:t>HFS.OIG.BMI.RAC@illinois.gov</w:t>
        </w:r>
      </w:hyperlink>
      <w:r>
        <w:rPr>
          <w:rStyle w:val="A1"/>
          <w:rFonts w:ascii="Times New Roman" w:hAnsi="Times New Roman" w:cs="Times New Roman"/>
          <w:b w:val="0"/>
          <w:sz w:val="24"/>
          <w:szCs w:val="24"/>
        </w:rPr>
        <w:t xml:space="preserve"> as an intent to appeal overpayment findings. </w:t>
      </w:r>
    </w:p>
    <w:p w14:paraId="73991968" w14:textId="77777777" w:rsidR="00961A61" w:rsidRDefault="00961A61" w:rsidP="00FD030F">
      <w:pPr>
        <w:pStyle w:val="Pa0"/>
        <w:spacing w:line="240" w:lineRule="auto"/>
        <w:ind w:left="720"/>
        <w:rPr>
          <w:rStyle w:val="A1"/>
          <w:rFonts w:ascii="Times New Roman" w:hAnsi="Times New Roman" w:cs="Times New Roman"/>
          <w:b w:val="0"/>
          <w:sz w:val="24"/>
          <w:szCs w:val="24"/>
        </w:rPr>
      </w:pPr>
    </w:p>
    <w:p w14:paraId="11FB37C3" w14:textId="0A1FEDEF" w:rsidR="000B1DCE" w:rsidRPr="00AD6101" w:rsidRDefault="000B1DCE" w:rsidP="00FD030F">
      <w:pPr>
        <w:pStyle w:val="Pa0"/>
        <w:spacing w:line="240" w:lineRule="auto"/>
        <w:ind w:left="720"/>
        <w:rPr>
          <w:rFonts w:ascii="Times New Roman" w:hAnsi="Times New Roman" w:cs="Times New Roman"/>
          <w:color w:val="000000"/>
        </w:rPr>
      </w:pPr>
      <w:r w:rsidRPr="00AD6101">
        <w:rPr>
          <w:rStyle w:val="A1"/>
          <w:rFonts w:ascii="Times New Roman" w:hAnsi="Times New Roman" w:cs="Times New Roman"/>
          <w:b w:val="0"/>
          <w:sz w:val="24"/>
          <w:szCs w:val="24"/>
        </w:rPr>
        <w:t>Failure to submit payment</w:t>
      </w:r>
      <w:r w:rsidR="00E302AD" w:rsidRPr="00AD6101">
        <w:rPr>
          <w:rStyle w:val="A1"/>
          <w:rFonts w:ascii="Times New Roman" w:hAnsi="Times New Roman" w:cs="Times New Roman"/>
          <w:b w:val="0"/>
          <w:sz w:val="24"/>
          <w:szCs w:val="24"/>
        </w:rPr>
        <w:t xml:space="preserve"> to HFS-OIG within 60 calendar days from the date of the Final Notice of Recovery </w:t>
      </w:r>
      <w:r w:rsidR="004F253E">
        <w:rPr>
          <w:rStyle w:val="A1"/>
          <w:rFonts w:ascii="Times New Roman" w:hAnsi="Times New Roman" w:cs="Times New Roman"/>
          <w:b w:val="0"/>
          <w:sz w:val="24"/>
          <w:szCs w:val="24"/>
        </w:rPr>
        <w:t xml:space="preserve">or Dispute Uphold letters </w:t>
      </w:r>
      <w:r w:rsidRPr="00AD6101">
        <w:rPr>
          <w:rStyle w:val="A1"/>
          <w:rFonts w:ascii="Times New Roman" w:hAnsi="Times New Roman" w:cs="Times New Roman"/>
          <w:b w:val="0"/>
          <w:sz w:val="24"/>
          <w:szCs w:val="24"/>
        </w:rPr>
        <w:t xml:space="preserve">shall result in referral to HFS-OIG. </w:t>
      </w:r>
      <w:r w:rsidR="00E302AD" w:rsidRPr="00AD6101">
        <w:rPr>
          <w:rStyle w:val="A1"/>
          <w:rFonts w:ascii="Times New Roman" w:hAnsi="Times New Roman" w:cs="Times New Roman"/>
          <w:b w:val="0"/>
          <w:sz w:val="24"/>
          <w:szCs w:val="24"/>
        </w:rPr>
        <w:t xml:space="preserve">Upon receipt of a referral for non-payment, </w:t>
      </w:r>
      <w:r w:rsidRPr="00AD6101">
        <w:rPr>
          <w:rStyle w:val="A1"/>
          <w:rFonts w:ascii="Times New Roman" w:hAnsi="Times New Roman" w:cs="Times New Roman"/>
          <w:b w:val="0"/>
          <w:sz w:val="24"/>
          <w:szCs w:val="24"/>
        </w:rPr>
        <w:t xml:space="preserve">HFS-OIG </w:t>
      </w:r>
      <w:r w:rsidR="00E302AD" w:rsidRPr="00AD6101">
        <w:rPr>
          <w:rStyle w:val="A1"/>
          <w:rFonts w:ascii="Times New Roman" w:hAnsi="Times New Roman" w:cs="Times New Roman"/>
          <w:b w:val="0"/>
          <w:sz w:val="24"/>
          <w:szCs w:val="24"/>
        </w:rPr>
        <w:t xml:space="preserve">will file </w:t>
      </w:r>
      <w:r w:rsidRPr="00AD6101">
        <w:rPr>
          <w:rStyle w:val="A1"/>
          <w:rFonts w:ascii="Times New Roman" w:hAnsi="Times New Roman" w:cs="Times New Roman"/>
          <w:b w:val="0"/>
          <w:sz w:val="24"/>
          <w:szCs w:val="24"/>
        </w:rPr>
        <w:t>a Notice of Intent to Recover</w:t>
      </w:r>
      <w:r w:rsidR="00E302AD" w:rsidRPr="00AD6101">
        <w:rPr>
          <w:rStyle w:val="A1"/>
          <w:rFonts w:ascii="Times New Roman" w:hAnsi="Times New Roman" w:cs="Times New Roman"/>
          <w:b w:val="0"/>
          <w:sz w:val="24"/>
          <w:szCs w:val="24"/>
        </w:rPr>
        <w:t xml:space="preserve"> against a provider. The provider</w:t>
      </w:r>
      <w:r w:rsidRPr="00AD6101">
        <w:rPr>
          <w:rStyle w:val="A1"/>
          <w:rFonts w:ascii="Times New Roman" w:hAnsi="Times New Roman" w:cs="Times New Roman"/>
          <w:b w:val="0"/>
          <w:sz w:val="24"/>
          <w:szCs w:val="24"/>
        </w:rPr>
        <w:t xml:space="preserve"> will have the right to appeal t</w:t>
      </w:r>
      <w:r w:rsidR="00E302AD" w:rsidRPr="00AD6101">
        <w:rPr>
          <w:rStyle w:val="A1"/>
          <w:rFonts w:ascii="Times New Roman" w:hAnsi="Times New Roman" w:cs="Times New Roman"/>
          <w:b w:val="0"/>
          <w:sz w:val="24"/>
          <w:szCs w:val="24"/>
        </w:rPr>
        <w:t>he Notice of Intent to Recover</w:t>
      </w:r>
      <w:r w:rsidRPr="00AD6101">
        <w:rPr>
          <w:rStyle w:val="A1"/>
          <w:rFonts w:ascii="Times New Roman" w:hAnsi="Times New Roman" w:cs="Times New Roman"/>
          <w:b w:val="0"/>
          <w:sz w:val="24"/>
          <w:szCs w:val="24"/>
        </w:rPr>
        <w:t xml:space="preserve"> pursuant to the </w:t>
      </w:r>
      <w:r w:rsidR="00E302AD" w:rsidRPr="00AD6101">
        <w:rPr>
          <w:rStyle w:val="A1"/>
          <w:rFonts w:ascii="Times New Roman" w:hAnsi="Times New Roman" w:cs="Times New Roman"/>
          <w:b w:val="0"/>
          <w:sz w:val="24"/>
          <w:szCs w:val="24"/>
        </w:rPr>
        <w:t xml:space="preserve">administrative </w:t>
      </w:r>
      <w:r w:rsidRPr="00AD6101">
        <w:rPr>
          <w:rStyle w:val="A1"/>
          <w:rFonts w:ascii="Times New Roman" w:hAnsi="Times New Roman" w:cs="Times New Roman"/>
          <w:b w:val="0"/>
          <w:sz w:val="24"/>
          <w:szCs w:val="24"/>
        </w:rPr>
        <w:t xml:space="preserve">hearing process </w:t>
      </w:r>
      <w:r w:rsidR="00E302AD" w:rsidRPr="00AD6101">
        <w:rPr>
          <w:rStyle w:val="A1"/>
          <w:rFonts w:ascii="Times New Roman" w:hAnsi="Times New Roman" w:cs="Times New Roman"/>
          <w:b w:val="0"/>
          <w:sz w:val="24"/>
          <w:szCs w:val="24"/>
        </w:rPr>
        <w:t>set forth</w:t>
      </w:r>
      <w:r w:rsidRPr="00AD6101">
        <w:rPr>
          <w:rStyle w:val="A1"/>
          <w:rFonts w:ascii="Times New Roman" w:hAnsi="Times New Roman" w:cs="Times New Roman"/>
          <w:b w:val="0"/>
          <w:sz w:val="24"/>
          <w:szCs w:val="24"/>
        </w:rPr>
        <w:t xml:space="preserve"> in 89 Illinois Admin. Code, Chapter I, Section 104 and 140 </w:t>
      </w:r>
      <w:r w:rsidRPr="00AD6101">
        <w:rPr>
          <w:rStyle w:val="A1"/>
          <w:rFonts w:ascii="Times New Roman" w:hAnsi="Times New Roman" w:cs="Times New Roman"/>
          <w:b w:val="0"/>
          <w:i/>
          <w:sz w:val="24"/>
          <w:szCs w:val="24"/>
        </w:rPr>
        <w:t>et. seq.</w:t>
      </w:r>
    </w:p>
    <w:p w14:paraId="6D96F939" w14:textId="77777777" w:rsidR="00FF539D" w:rsidRDefault="00FF539D" w:rsidP="00FD030F">
      <w:pPr>
        <w:pStyle w:val="Default"/>
        <w:rPr>
          <w:rFonts w:ascii="Times New Roman" w:hAnsi="Times New Roman" w:cs="Times New Roman"/>
        </w:rPr>
      </w:pPr>
    </w:p>
    <w:p w14:paraId="53E3E130" w14:textId="77777777" w:rsidR="00701AA6" w:rsidRDefault="00701AA6" w:rsidP="00FD030F">
      <w:pPr>
        <w:pStyle w:val="Default"/>
        <w:rPr>
          <w:rFonts w:ascii="Times New Roman" w:hAnsi="Times New Roman" w:cs="Times New Roman"/>
          <w:b/>
        </w:rPr>
      </w:pPr>
      <w:r w:rsidRPr="00C06FAA">
        <w:rPr>
          <w:rFonts w:ascii="Times New Roman" w:hAnsi="Times New Roman" w:cs="Times New Roman"/>
          <w:b/>
        </w:rPr>
        <w:t>ADMINISTRATIVE APPEAL</w:t>
      </w:r>
      <w:r>
        <w:rPr>
          <w:rFonts w:ascii="Times New Roman" w:hAnsi="Times New Roman" w:cs="Times New Roman"/>
          <w:b/>
        </w:rPr>
        <w:t xml:space="preserve"> HEARINGS </w:t>
      </w:r>
    </w:p>
    <w:p w14:paraId="6842D46A" w14:textId="77777777" w:rsidR="00701AA6" w:rsidRDefault="00701AA6" w:rsidP="00FD030F">
      <w:pPr>
        <w:pStyle w:val="Default"/>
        <w:rPr>
          <w:rFonts w:ascii="Times New Roman" w:hAnsi="Times New Roman" w:cs="Times New Roman"/>
          <w:b/>
        </w:rPr>
      </w:pPr>
    </w:p>
    <w:p w14:paraId="66DBC883" w14:textId="77777777" w:rsidR="00C35946" w:rsidRDefault="00C35946" w:rsidP="00701AA6">
      <w:pPr>
        <w:pStyle w:val="Default"/>
        <w:numPr>
          <w:ilvl w:val="0"/>
          <w:numId w:val="14"/>
        </w:numPr>
        <w:rPr>
          <w:rFonts w:ascii="Times New Roman" w:hAnsi="Times New Roman" w:cs="Times New Roman"/>
          <w:b/>
        </w:rPr>
      </w:pPr>
      <w:r>
        <w:rPr>
          <w:rFonts w:ascii="Times New Roman" w:hAnsi="Times New Roman" w:cs="Times New Roman"/>
          <w:b/>
        </w:rPr>
        <w:t>What happens during the administrative hearings process?</w:t>
      </w:r>
    </w:p>
    <w:p w14:paraId="18A839E9" w14:textId="77777777" w:rsidR="00C35946" w:rsidRPr="00C06FAA" w:rsidRDefault="00C35946">
      <w:pPr>
        <w:pStyle w:val="Default"/>
        <w:ind w:left="720"/>
        <w:rPr>
          <w:rFonts w:ascii="Times New Roman" w:hAnsi="Times New Roman" w:cs="Times New Roman"/>
        </w:rPr>
      </w:pPr>
      <w:r w:rsidRPr="00C06FAA">
        <w:rPr>
          <w:rFonts w:ascii="Times New Roman" w:hAnsi="Times New Roman" w:cs="Times New Roman"/>
        </w:rPr>
        <w:t>The Illinois Medicaid RAC is the same process for the current Medicaid Recovery Cases audited by the HFS-OIG</w:t>
      </w:r>
      <w:r w:rsidR="00800D76">
        <w:rPr>
          <w:rFonts w:ascii="Times New Roman" w:hAnsi="Times New Roman" w:cs="Times New Roman"/>
        </w:rPr>
        <w:t xml:space="preserve">, </w:t>
      </w:r>
      <w:r w:rsidRPr="00C06FAA">
        <w:rPr>
          <w:rFonts w:ascii="Times New Roman" w:hAnsi="Times New Roman" w:cs="Times New Roman"/>
        </w:rPr>
        <w:t xml:space="preserve">Bureau of Medicaid Integrity (BMI). The Illinois </w:t>
      </w:r>
      <w:r w:rsidR="00800D76">
        <w:rPr>
          <w:rFonts w:ascii="Times New Roman" w:hAnsi="Times New Roman" w:cs="Times New Roman"/>
        </w:rPr>
        <w:t>a</w:t>
      </w:r>
      <w:r w:rsidRPr="00C06FAA">
        <w:rPr>
          <w:rFonts w:ascii="Times New Roman" w:hAnsi="Times New Roman" w:cs="Times New Roman"/>
        </w:rPr>
        <w:t xml:space="preserve">ppeal </w:t>
      </w:r>
      <w:r w:rsidR="00800D76">
        <w:rPr>
          <w:rFonts w:ascii="Times New Roman" w:hAnsi="Times New Roman" w:cs="Times New Roman"/>
        </w:rPr>
        <w:t>p</w:t>
      </w:r>
      <w:r w:rsidRPr="00C06FAA">
        <w:rPr>
          <w:rFonts w:ascii="Times New Roman" w:hAnsi="Times New Roman" w:cs="Times New Roman"/>
        </w:rPr>
        <w:t xml:space="preserve">rocess is dictated by the Illinois Administrative Code (89 Ill. Admin. Code, Chapter 1, Sections 140 </w:t>
      </w:r>
      <w:r w:rsidRPr="00C06FAA">
        <w:rPr>
          <w:rFonts w:ascii="Times New Roman" w:hAnsi="Times New Roman" w:cs="Times New Roman"/>
          <w:i/>
        </w:rPr>
        <w:t>et seq</w:t>
      </w:r>
      <w:r w:rsidRPr="00C06FAA">
        <w:rPr>
          <w:rFonts w:ascii="Times New Roman" w:hAnsi="Times New Roman" w:cs="Times New Roman"/>
        </w:rPr>
        <w:t xml:space="preserve"> and Sections 104 </w:t>
      </w:r>
      <w:r w:rsidRPr="00C06FAA">
        <w:rPr>
          <w:rFonts w:ascii="Times New Roman" w:hAnsi="Times New Roman" w:cs="Times New Roman"/>
          <w:i/>
        </w:rPr>
        <w:t>et. seq.</w:t>
      </w:r>
      <w:r w:rsidRPr="00C06FAA">
        <w:rPr>
          <w:rFonts w:ascii="Times New Roman" w:hAnsi="Times New Roman" w:cs="Times New Roman"/>
        </w:rPr>
        <w:t>) and the Illinois Administrative Procedures Act (5 ILCS 100/</w:t>
      </w:r>
      <w:r w:rsidRPr="00C06FAA">
        <w:rPr>
          <w:rFonts w:ascii="Times New Roman" w:hAnsi="Times New Roman" w:cs="Times New Roman"/>
          <w:i/>
        </w:rPr>
        <w:t>et seq</w:t>
      </w:r>
      <w:r w:rsidRPr="00C06FAA">
        <w:rPr>
          <w:rFonts w:ascii="Times New Roman" w:hAnsi="Times New Roman" w:cs="Times New Roman"/>
        </w:rPr>
        <w:t>).</w:t>
      </w:r>
    </w:p>
    <w:p w14:paraId="08C25DD7" w14:textId="77777777" w:rsidR="00C35946" w:rsidRDefault="00C35946" w:rsidP="00C06FAA">
      <w:pPr>
        <w:pStyle w:val="Default"/>
        <w:ind w:left="720"/>
        <w:rPr>
          <w:rFonts w:ascii="Times New Roman" w:hAnsi="Times New Roman" w:cs="Times New Roman"/>
          <w:b/>
        </w:rPr>
      </w:pPr>
    </w:p>
    <w:p w14:paraId="2396AB71" w14:textId="77777777" w:rsidR="00701AA6" w:rsidRPr="00C06FAA" w:rsidRDefault="00701AA6" w:rsidP="00C06FAA">
      <w:pPr>
        <w:pStyle w:val="Default"/>
        <w:numPr>
          <w:ilvl w:val="0"/>
          <w:numId w:val="14"/>
        </w:numPr>
        <w:rPr>
          <w:rFonts w:ascii="Times New Roman" w:hAnsi="Times New Roman" w:cs="Times New Roman"/>
          <w:b/>
        </w:rPr>
      </w:pPr>
      <w:r w:rsidRPr="00C06FAA">
        <w:rPr>
          <w:rFonts w:ascii="Times New Roman" w:hAnsi="Times New Roman" w:cs="Times New Roman"/>
          <w:b/>
        </w:rPr>
        <w:t>What happens if I am</w:t>
      </w:r>
      <w:r w:rsidR="00070160" w:rsidRPr="00C06FAA">
        <w:rPr>
          <w:rFonts w:ascii="Times New Roman" w:hAnsi="Times New Roman" w:cs="Times New Roman"/>
          <w:b/>
        </w:rPr>
        <w:t xml:space="preserve"> </w:t>
      </w:r>
      <w:r w:rsidRPr="00C06FAA">
        <w:rPr>
          <w:rFonts w:ascii="Times New Roman" w:hAnsi="Times New Roman" w:cs="Times New Roman"/>
          <w:b/>
        </w:rPr>
        <w:t>refer</w:t>
      </w:r>
      <w:r w:rsidR="00070160" w:rsidRPr="00C06FAA">
        <w:rPr>
          <w:rFonts w:ascii="Times New Roman" w:hAnsi="Times New Roman" w:cs="Times New Roman"/>
          <w:b/>
        </w:rPr>
        <w:t xml:space="preserve">red to HFS-OIG for non-payment based on a Final Notice of Recovery? </w:t>
      </w:r>
      <w:r w:rsidRPr="00C06FAA">
        <w:rPr>
          <w:rFonts w:ascii="Times New Roman" w:hAnsi="Times New Roman" w:cs="Times New Roman"/>
          <w:b/>
        </w:rPr>
        <w:t xml:space="preserve"> </w:t>
      </w:r>
    </w:p>
    <w:p w14:paraId="663BD994" w14:textId="072F9ABA" w:rsidR="00070160" w:rsidRPr="00AD6101" w:rsidRDefault="00070160" w:rsidP="00C06FAA">
      <w:pPr>
        <w:pStyle w:val="Default"/>
        <w:ind w:left="720"/>
        <w:rPr>
          <w:rFonts w:ascii="Times New Roman" w:hAnsi="Times New Roman" w:cs="Times New Roman"/>
        </w:rPr>
      </w:pPr>
      <w:r>
        <w:rPr>
          <w:rFonts w:ascii="Times New Roman" w:hAnsi="Times New Roman" w:cs="Times New Roman"/>
        </w:rPr>
        <w:t xml:space="preserve">Upon receipt of a referral for non-payment, HFS-OIG may file a Notice of Intent to Recover from a provider </w:t>
      </w:r>
      <w:r w:rsidR="00137D19">
        <w:rPr>
          <w:rFonts w:ascii="Times New Roman" w:hAnsi="Times New Roman" w:cs="Times New Roman"/>
        </w:rPr>
        <w:t xml:space="preserve">for </w:t>
      </w:r>
      <w:r>
        <w:rPr>
          <w:rFonts w:ascii="Times New Roman" w:hAnsi="Times New Roman" w:cs="Times New Roman"/>
        </w:rPr>
        <w:t>the overpayment identified in a RAC audit.</w:t>
      </w:r>
    </w:p>
    <w:p w14:paraId="2116E034" w14:textId="77777777" w:rsidR="00070160" w:rsidRDefault="00070160" w:rsidP="00FD030F">
      <w:pPr>
        <w:pStyle w:val="Default"/>
        <w:rPr>
          <w:rFonts w:ascii="Times New Roman" w:hAnsi="Times New Roman" w:cs="Times New Roman"/>
          <w:b/>
          <w:color w:val="auto"/>
        </w:rPr>
      </w:pPr>
    </w:p>
    <w:p w14:paraId="05A3F1C7" w14:textId="77777777" w:rsidR="00070160" w:rsidRDefault="00D71AA5" w:rsidP="00070160">
      <w:pPr>
        <w:pStyle w:val="Default"/>
        <w:numPr>
          <w:ilvl w:val="0"/>
          <w:numId w:val="14"/>
        </w:numPr>
        <w:rPr>
          <w:rFonts w:ascii="Times New Roman" w:hAnsi="Times New Roman" w:cs="Times New Roman"/>
          <w:b/>
        </w:rPr>
      </w:pPr>
      <w:r>
        <w:rPr>
          <w:rFonts w:ascii="Times New Roman" w:hAnsi="Times New Roman" w:cs="Times New Roman"/>
          <w:b/>
        </w:rPr>
        <w:t>When</w:t>
      </w:r>
      <w:r w:rsidR="00070160">
        <w:rPr>
          <w:rFonts w:ascii="Times New Roman" w:hAnsi="Times New Roman" w:cs="Times New Roman"/>
          <w:b/>
        </w:rPr>
        <w:t xml:space="preserve"> will I be notified if HFS-OIG </w:t>
      </w:r>
      <w:r w:rsidR="00800D76">
        <w:rPr>
          <w:rFonts w:ascii="Times New Roman" w:hAnsi="Times New Roman" w:cs="Times New Roman"/>
          <w:b/>
        </w:rPr>
        <w:t>files</w:t>
      </w:r>
      <w:r w:rsidR="00070160">
        <w:rPr>
          <w:rFonts w:ascii="Times New Roman" w:hAnsi="Times New Roman" w:cs="Times New Roman"/>
          <w:b/>
        </w:rPr>
        <w:t xml:space="preserve"> a Notice of Intent to Recover?</w:t>
      </w:r>
    </w:p>
    <w:p w14:paraId="7D7F0C52" w14:textId="77777777" w:rsidR="00070160" w:rsidRDefault="00070160">
      <w:pPr>
        <w:pStyle w:val="Default"/>
        <w:ind w:left="720"/>
        <w:rPr>
          <w:rFonts w:ascii="Times New Roman" w:hAnsi="Times New Roman" w:cs="Times New Roman"/>
          <w:color w:val="auto"/>
        </w:rPr>
      </w:pPr>
      <w:r w:rsidRPr="00C06FAA">
        <w:rPr>
          <w:rFonts w:ascii="Times New Roman" w:hAnsi="Times New Roman" w:cs="Times New Roman"/>
        </w:rPr>
        <w:t>HFS-OIG</w:t>
      </w:r>
      <w:r w:rsidR="00800D76">
        <w:rPr>
          <w:rFonts w:ascii="Times New Roman" w:hAnsi="Times New Roman" w:cs="Times New Roman"/>
        </w:rPr>
        <w:t>, at its discretion, may file a Notice of Recovery Action. There is no</w:t>
      </w:r>
      <w:r w:rsidRPr="00C06FAA">
        <w:rPr>
          <w:rFonts w:ascii="Times New Roman" w:hAnsi="Times New Roman" w:cs="Times New Roman"/>
        </w:rPr>
        <w:t xml:space="preserve"> time limit as to when a Notice of Recovery Action</w:t>
      </w:r>
      <w:r w:rsidR="00800D76">
        <w:rPr>
          <w:rFonts w:ascii="Times New Roman" w:hAnsi="Times New Roman" w:cs="Times New Roman"/>
        </w:rPr>
        <w:t xml:space="preserve"> may be filed. </w:t>
      </w:r>
    </w:p>
    <w:p w14:paraId="0E08AC5D" w14:textId="77777777" w:rsidR="00070160" w:rsidRDefault="00070160" w:rsidP="00070160">
      <w:pPr>
        <w:pStyle w:val="Default"/>
        <w:ind w:left="720"/>
        <w:rPr>
          <w:rFonts w:ascii="Times New Roman" w:hAnsi="Times New Roman" w:cs="Times New Roman"/>
        </w:rPr>
      </w:pPr>
    </w:p>
    <w:p w14:paraId="7DC927F3" w14:textId="77777777" w:rsidR="00070160" w:rsidRPr="00C06FAA" w:rsidRDefault="00D71AA5" w:rsidP="00070160">
      <w:pPr>
        <w:pStyle w:val="Default"/>
        <w:numPr>
          <w:ilvl w:val="0"/>
          <w:numId w:val="14"/>
        </w:numPr>
        <w:rPr>
          <w:rFonts w:ascii="Times New Roman" w:hAnsi="Times New Roman" w:cs="Times New Roman"/>
          <w:b/>
        </w:rPr>
      </w:pPr>
      <w:r w:rsidRPr="00C06FAA">
        <w:rPr>
          <w:rFonts w:ascii="Times New Roman" w:hAnsi="Times New Roman" w:cs="Times New Roman"/>
          <w:b/>
        </w:rPr>
        <w:t xml:space="preserve">How will I be notified that HFS-OIG filed a Notice of Intent to Recover? </w:t>
      </w:r>
    </w:p>
    <w:p w14:paraId="290E9003" w14:textId="1EBEEAF6" w:rsidR="00D71AA5" w:rsidRDefault="00D71AA5" w:rsidP="00D71AA5">
      <w:pPr>
        <w:pStyle w:val="Default"/>
        <w:ind w:left="720"/>
        <w:rPr>
          <w:rFonts w:ascii="Times New Roman" w:hAnsi="Times New Roman" w:cs="Times New Roman"/>
        </w:rPr>
      </w:pPr>
      <w:r>
        <w:rPr>
          <w:rFonts w:ascii="Times New Roman" w:hAnsi="Times New Roman" w:cs="Times New Roman"/>
        </w:rPr>
        <w:t>HFS-OIG will send notice to the address of record listed with the HFS Illinois Medicaid Program Advanced Cloud Technology (IMPACT) database and/or the point of contact</w:t>
      </w:r>
      <w:r w:rsidR="00FC361F">
        <w:rPr>
          <w:rFonts w:ascii="Times New Roman" w:hAnsi="Times New Roman" w:cs="Times New Roman"/>
        </w:rPr>
        <w:t>, (physical mailing address and email address)</w:t>
      </w:r>
      <w:r>
        <w:rPr>
          <w:rFonts w:ascii="Times New Roman" w:hAnsi="Times New Roman" w:cs="Times New Roman"/>
        </w:rPr>
        <w:t xml:space="preserve"> information previously provided in response to the RAC records request. </w:t>
      </w:r>
    </w:p>
    <w:p w14:paraId="1D489026" w14:textId="6C7D04EF" w:rsidR="004F253E" w:rsidRDefault="004F253E" w:rsidP="00D71AA5">
      <w:pPr>
        <w:pStyle w:val="Default"/>
        <w:ind w:left="720"/>
        <w:rPr>
          <w:rFonts w:ascii="Times New Roman" w:hAnsi="Times New Roman" w:cs="Times New Roman"/>
        </w:rPr>
      </w:pPr>
    </w:p>
    <w:p w14:paraId="13333A8A" w14:textId="7624BB46" w:rsidR="004F253E" w:rsidRDefault="004F253E" w:rsidP="00D71AA5">
      <w:pPr>
        <w:pStyle w:val="Default"/>
        <w:ind w:left="720"/>
        <w:rPr>
          <w:rFonts w:ascii="Times New Roman" w:hAnsi="Times New Roman" w:cs="Times New Roman"/>
        </w:rPr>
      </w:pPr>
    </w:p>
    <w:p w14:paraId="7A315F4B" w14:textId="77777777" w:rsidR="004F253E" w:rsidRDefault="004F253E" w:rsidP="00D71AA5">
      <w:pPr>
        <w:pStyle w:val="Default"/>
        <w:ind w:left="720"/>
        <w:rPr>
          <w:rFonts w:ascii="Times New Roman" w:hAnsi="Times New Roman" w:cs="Times New Roman"/>
        </w:rPr>
      </w:pPr>
    </w:p>
    <w:p w14:paraId="2EB78AF3" w14:textId="77777777" w:rsidR="00D71AA5" w:rsidRDefault="00D71AA5" w:rsidP="00D71AA5">
      <w:pPr>
        <w:pStyle w:val="Default"/>
        <w:ind w:left="720"/>
        <w:rPr>
          <w:rFonts w:ascii="Times New Roman" w:hAnsi="Times New Roman" w:cs="Times New Roman"/>
        </w:rPr>
      </w:pPr>
    </w:p>
    <w:p w14:paraId="525A472C" w14:textId="77777777" w:rsidR="00D71AA5" w:rsidRPr="00C06FAA" w:rsidRDefault="00D71AA5" w:rsidP="00D71AA5">
      <w:pPr>
        <w:pStyle w:val="Default"/>
        <w:numPr>
          <w:ilvl w:val="0"/>
          <w:numId w:val="14"/>
        </w:numPr>
        <w:rPr>
          <w:rFonts w:ascii="Times New Roman" w:hAnsi="Times New Roman" w:cs="Times New Roman"/>
          <w:b/>
          <w:color w:val="auto"/>
        </w:rPr>
      </w:pPr>
      <w:r w:rsidRPr="00C06FAA">
        <w:rPr>
          <w:rFonts w:ascii="Times New Roman" w:hAnsi="Times New Roman" w:cs="Times New Roman"/>
          <w:b/>
        </w:rPr>
        <w:lastRenderedPageBreak/>
        <w:t xml:space="preserve">How do I update or add additional contact information </w:t>
      </w:r>
      <w:r w:rsidR="00800D76">
        <w:rPr>
          <w:rFonts w:ascii="Times New Roman" w:hAnsi="Times New Roman" w:cs="Times New Roman"/>
          <w:b/>
        </w:rPr>
        <w:t>with</w:t>
      </w:r>
      <w:r w:rsidRPr="00C06FAA">
        <w:rPr>
          <w:rFonts w:ascii="Times New Roman" w:hAnsi="Times New Roman" w:cs="Times New Roman"/>
          <w:b/>
        </w:rPr>
        <w:t xml:space="preserve"> HFS-OIG?</w:t>
      </w:r>
    </w:p>
    <w:p w14:paraId="3FDB5F37" w14:textId="3768CBAC" w:rsidR="004757AC" w:rsidRDefault="00D71AA5">
      <w:pPr>
        <w:pStyle w:val="Default"/>
        <w:ind w:left="720"/>
        <w:rPr>
          <w:rFonts w:asciiTheme="majorHAnsi" w:hAnsiTheme="majorHAnsi"/>
        </w:rPr>
      </w:pPr>
      <w:r>
        <w:rPr>
          <w:rFonts w:ascii="Times New Roman" w:hAnsi="Times New Roman" w:cs="Times New Roman"/>
        </w:rPr>
        <w:t>Additional contact information may be provided, along with a claim number as a</w:t>
      </w:r>
      <w:r w:rsidR="00800D76">
        <w:rPr>
          <w:rFonts w:ascii="Times New Roman" w:hAnsi="Times New Roman" w:cs="Times New Roman"/>
        </w:rPr>
        <w:t xml:space="preserve"> point of</w:t>
      </w:r>
      <w:r>
        <w:rPr>
          <w:rFonts w:ascii="Times New Roman" w:hAnsi="Times New Roman" w:cs="Times New Roman"/>
        </w:rPr>
        <w:t xml:space="preserve"> reference, to HFS RAC appeals via email to: </w:t>
      </w:r>
      <w:hyperlink r:id="rId17" w:history="1">
        <w:r w:rsidRPr="00C06FAA">
          <w:rPr>
            <w:rStyle w:val="Hyperlink"/>
            <w:rFonts w:ascii="Times New Roman" w:hAnsi="Times New Roman" w:cs="Times New Roman"/>
            <w:color w:val="auto"/>
            <w:u w:val="none"/>
          </w:rPr>
          <w:t>HFS.OIG.RAC.Appeals@Illinois.gov</w:t>
        </w:r>
      </w:hyperlink>
      <w:r w:rsidRPr="00C06FAA">
        <w:rPr>
          <w:rFonts w:ascii="Times New Roman" w:hAnsi="Times New Roman" w:cs="Times New Roman"/>
          <w:color w:val="auto"/>
        </w:rPr>
        <w:t xml:space="preserve">. </w:t>
      </w:r>
      <w:r>
        <w:rPr>
          <w:rFonts w:asciiTheme="majorHAnsi" w:hAnsiTheme="majorHAnsi"/>
        </w:rPr>
        <w:t xml:space="preserve">You may also submit updates in writing to: </w:t>
      </w:r>
    </w:p>
    <w:p w14:paraId="4A5A5C7A" w14:textId="77777777" w:rsidR="00961A61" w:rsidRDefault="00961A61">
      <w:pPr>
        <w:pStyle w:val="Default"/>
        <w:ind w:left="720"/>
        <w:rPr>
          <w:rFonts w:asciiTheme="majorHAnsi" w:hAnsiTheme="majorHAnsi"/>
        </w:rPr>
      </w:pPr>
    </w:p>
    <w:p w14:paraId="04D04588" w14:textId="134CF1C5" w:rsidR="004757AC" w:rsidRDefault="00D71AA5" w:rsidP="004757AC">
      <w:pPr>
        <w:pStyle w:val="Default"/>
        <w:ind w:left="720"/>
        <w:jc w:val="center"/>
        <w:rPr>
          <w:rFonts w:asciiTheme="majorHAnsi" w:hAnsiTheme="majorHAnsi"/>
        </w:rPr>
      </w:pPr>
      <w:r>
        <w:rPr>
          <w:rFonts w:asciiTheme="majorHAnsi" w:hAnsiTheme="majorHAnsi"/>
        </w:rPr>
        <w:t>Office of the Inspector General</w:t>
      </w:r>
    </w:p>
    <w:p w14:paraId="1901B9E3" w14:textId="69E7BC67" w:rsidR="004757AC" w:rsidRDefault="00D71AA5" w:rsidP="004757AC">
      <w:pPr>
        <w:pStyle w:val="Default"/>
        <w:ind w:left="720"/>
        <w:jc w:val="center"/>
        <w:rPr>
          <w:rFonts w:asciiTheme="majorHAnsi" w:hAnsiTheme="majorHAnsi"/>
        </w:rPr>
      </w:pPr>
      <w:r>
        <w:rPr>
          <w:rFonts w:asciiTheme="majorHAnsi" w:hAnsiTheme="majorHAnsi"/>
        </w:rPr>
        <w:t>Attn: RAC</w:t>
      </w:r>
    </w:p>
    <w:p w14:paraId="7D85833B" w14:textId="11E83430" w:rsidR="004757AC" w:rsidRDefault="00D71AA5" w:rsidP="004757AC">
      <w:pPr>
        <w:pStyle w:val="Default"/>
        <w:ind w:left="720"/>
        <w:jc w:val="center"/>
        <w:rPr>
          <w:rFonts w:ascii="Times New Roman" w:hAnsi="Times New Roman" w:cs="Times New Roman"/>
        </w:rPr>
      </w:pPr>
      <w:r w:rsidRPr="00C06FAA">
        <w:rPr>
          <w:rFonts w:ascii="Times New Roman" w:hAnsi="Times New Roman" w:cs="Times New Roman"/>
        </w:rPr>
        <w:t>401 S. Clinton, 6</w:t>
      </w:r>
      <w:r w:rsidRPr="00C06FAA">
        <w:rPr>
          <w:rFonts w:ascii="Times New Roman" w:hAnsi="Times New Roman" w:cs="Times New Roman"/>
          <w:vertAlign w:val="superscript"/>
        </w:rPr>
        <w:t>th</w:t>
      </w:r>
      <w:r w:rsidRPr="00C06FAA">
        <w:rPr>
          <w:rFonts w:ascii="Times New Roman" w:hAnsi="Times New Roman" w:cs="Times New Roman"/>
        </w:rPr>
        <w:t xml:space="preserve"> Floor</w:t>
      </w:r>
    </w:p>
    <w:p w14:paraId="6C6933FB" w14:textId="55E65520" w:rsidR="00D71AA5" w:rsidRPr="00111A24" w:rsidRDefault="00D71AA5" w:rsidP="004757AC">
      <w:pPr>
        <w:pStyle w:val="Default"/>
        <w:ind w:left="720"/>
        <w:jc w:val="center"/>
        <w:rPr>
          <w:rFonts w:ascii="Times New Roman" w:hAnsi="Times New Roman" w:cs="Times New Roman"/>
          <w:color w:val="auto"/>
        </w:rPr>
      </w:pPr>
      <w:r w:rsidRPr="00C06FAA">
        <w:rPr>
          <w:rFonts w:ascii="Times New Roman" w:hAnsi="Times New Roman" w:cs="Times New Roman"/>
        </w:rPr>
        <w:t>Chicago, IL 60607</w:t>
      </w:r>
    </w:p>
    <w:p w14:paraId="1AFC0B96" w14:textId="77777777" w:rsidR="00C35946" w:rsidRPr="00111A24" w:rsidRDefault="00C35946" w:rsidP="00C35946">
      <w:pPr>
        <w:pStyle w:val="ListParagraph"/>
        <w:rPr>
          <w:rStyle w:val="A0"/>
          <w:rFonts w:ascii="Times New Roman" w:hAnsi="Times New Roman" w:cs="Times New Roman"/>
          <w:b/>
          <w:sz w:val="24"/>
          <w:szCs w:val="24"/>
        </w:rPr>
      </w:pPr>
    </w:p>
    <w:p w14:paraId="52554671" w14:textId="77777777" w:rsidR="00C35946" w:rsidRPr="00111A24" w:rsidRDefault="00C35946" w:rsidP="00C35946">
      <w:pPr>
        <w:pStyle w:val="ListParagraph"/>
        <w:numPr>
          <w:ilvl w:val="0"/>
          <w:numId w:val="14"/>
        </w:numPr>
        <w:rPr>
          <w:rStyle w:val="A0"/>
          <w:rFonts w:ascii="Times New Roman" w:hAnsi="Times New Roman" w:cs="Times New Roman"/>
          <w:b/>
          <w:sz w:val="24"/>
          <w:szCs w:val="24"/>
        </w:rPr>
      </w:pPr>
      <w:r w:rsidRPr="00111A24">
        <w:rPr>
          <w:rStyle w:val="A0"/>
          <w:rFonts w:ascii="Times New Roman" w:hAnsi="Times New Roman" w:cs="Times New Roman"/>
          <w:b/>
          <w:sz w:val="24"/>
          <w:szCs w:val="24"/>
        </w:rPr>
        <w:t xml:space="preserve">What do I do after I receive HFS-OIG Notice of Intent to Recover? </w:t>
      </w:r>
    </w:p>
    <w:p w14:paraId="2C7C4BCC" w14:textId="70A9A4F5" w:rsidR="00C35946" w:rsidRDefault="00C35946" w:rsidP="00C06FAA">
      <w:pPr>
        <w:pStyle w:val="ListParagraph"/>
        <w:rPr>
          <w:rStyle w:val="A0"/>
          <w:rFonts w:ascii="Times New Roman" w:hAnsi="Times New Roman" w:cs="Times New Roman"/>
          <w:color w:val="auto"/>
          <w:sz w:val="24"/>
          <w:szCs w:val="24"/>
        </w:rPr>
      </w:pPr>
      <w:r w:rsidRPr="00C06FAA">
        <w:rPr>
          <w:rStyle w:val="A0"/>
          <w:rFonts w:ascii="Times New Roman" w:hAnsi="Times New Roman" w:cs="Times New Roman"/>
          <w:color w:val="auto"/>
          <w:sz w:val="24"/>
          <w:szCs w:val="24"/>
        </w:rPr>
        <w:t xml:space="preserve">If you agree with the Notice of Intent to Recover and intend to submit payment in full, contact the HFS-OIG attorney listed in the Notice of Intent to Recover via email and/ or telephone. </w:t>
      </w:r>
    </w:p>
    <w:p w14:paraId="3774966B" w14:textId="77777777" w:rsidR="008A10C2" w:rsidRPr="00C06FAA" w:rsidRDefault="00C35946" w:rsidP="008A10C2">
      <w:pPr>
        <w:ind w:left="720"/>
        <w:rPr>
          <w:rFonts w:ascii="Times New Roman" w:hAnsi="Times New Roman" w:cs="Times New Roman"/>
          <w:sz w:val="24"/>
          <w:szCs w:val="24"/>
        </w:rPr>
      </w:pPr>
      <w:r w:rsidRPr="00C06FAA">
        <w:rPr>
          <w:rFonts w:ascii="Times New Roman" w:hAnsi="Times New Roman" w:cs="Times New Roman"/>
          <w:sz w:val="24"/>
          <w:szCs w:val="24"/>
        </w:rPr>
        <w:t>If you disagree with the HFS-OIG Notice of Intent to Recover, you have the right to an appeal hearing before the HFS administrative tribunal</w:t>
      </w:r>
      <w:r w:rsidR="008A10C2" w:rsidRPr="00C06FAA">
        <w:rPr>
          <w:rFonts w:ascii="Times New Roman" w:hAnsi="Times New Roman" w:cs="Times New Roman"/>
          <w:sz w:val="24"/>
          <w:szCs w:val="24"/>
        </w:rPr>
        <w:t xml:space="preserve"> pursuant to 89 Ill. Admin. Code, Chapter 1, Sections 140 </w:t>
      </w:r>
      <w:r w:rsidR="008A10C2" w:rsidRPr="00C06FAA">
        <w:rPr>
          <w:rFonts w:ascii="Times New Roman" w:hAnsi="Times New Roman" w:cs="Times New Roman"/>
          <w:i/>
          <w:sz w:val="24"/>
          <w:szCs w:val="24"/>
        </w:rPr>
        <w:t>et seq</w:t>
      </w:r>
      <w:r w:rsidR="008A10C2" w:rsidRPr="00C06FAA">
        <w:rPr>
          <w:rFonts w:ascii="Times New Roman" w:hAnsi="Times New Roman" w:cs="Times New Roman"/>
          <w:sz w:val="24"/>
          <w:szCs w:val="24"/>
        </w:rPr>
        <w:t xml:space="preserve"> and Sections 104 </w:t>
      </w:r>
      <w:r w:rsidR="008A10C2" w:rsidRPr="00C06FAA">
        <w:rPr>
          <w:rFonts w:ascii="Times New Roman" w:hAnsi="Times New Roman" w:cs="Times New Roman"/>
          <w:i/>
          <w:sz w:val="24"/>
          <w:szCs w:val="24"/>
        </w:rPr>
        <w:t>et. seq.</w:t>
      </w:r>
      <w:r w:rsidR="008A10C2" w:rsidRPr="00C06FAA">
        <w:rPr>
          <w:rFonts w:ascii="Times New Roman" w:hAnsi="Times New Roman" w:cs="Times New Roman"/>
          <w:sz w:val="24"/>
          <w:szCs w:val="24"/>
        </w:rPr>
        <w:t xml:space="preserve"> and the Illinois Administrative Procedures Act (5 ILCS 100/</w:t>
      </w:r>
      <w:r w:rsidR="008A10C2" w:rsidRPr="00C06FAA">
        <w:rPr>
          <w:rFonts w:ascii="Times New Roman" w:hAnsi="Times New Roman" w:cs="Times New Roman"/>
          <w:i/>
          <w:sz w:val="24"/>
          <w:szCs w:val="24"/>
        </w:rPr>
        <w:t>et seq</w:t>
      </w:r>
      <w:r w:rsidR="008A10C2" w:rsidRPr="00C06FAA">
        <w:rPr>
          <w:rFonts w:ascii="Times New Roman" w:hAnsi="Times New Roman" w:cs="Times New Roman"/>
          <w:sz w:val="24"/>
          <w:szCs w:val="24"/>
        </w:rPr>
        <w:t xml:space="preserve">). </w:t>
      </w:r>
      <w:r w:rsidRPr="00C06FAA">
        <w:rPr>
          <w:rFonts w:ascii="Times New Roman" w:hAnsi="Times New Roman" w:cs="Times New Roman"/>
          <w:sz w:val="24"/>
          <w:szCs w:val="24"/>
        </w:rPr>
        <w:t xml:space="preserve"> </w:t>
      </w:r>
      <w:r w:rsidR="008A10C2" w:rsidRPr="00C06FAA">
        <w:rPr>
          <w:rFonts w:ascii="Times New Roman" w:hAnsi="Times New Roman" w:cs="Times New Roman"/>
          <w:sz w:val="24"/>
          <w:szCs w:val="24"/>
        </w:rPr>
        <w:t xml:space="preserve">Your request for hearing must </w:t>
      </w:r>
      <w:r w:rsidR="00A6727A" w:rsidRPr="00C06FAA">
        <w:rPr>
          <w:rFonts w:ascii="Times New Roman" w:hAnsi="Times New Roman" w:cs="Times New Roman"/>
          <w:sz w:val="24"/>
          <w:szCs w:val="24"/>
        </w:rPr>
        <w:t>be received within 10 days after the date on which you received the HFS-OIG Notice of Intent to Recover. The request for hearing must be in writing and must contain a brief statement of the basis upon which the HFS-OIG intent to recover is being challenged and is to be</w:t>
      </w:r>
      <w:r w:rsidR="008A10C2" w:rsidRPr="00C06FAA">
        <w:rPr>
          <w:rFonts w:ascii="Times New Roman" w:hAnsi="Times New Roman" w:cs="Times New Roman"/>
          <w:sz w:val="24"/>
          <w:szCs w:val="24"/>
        </w:rPr>
        <w:t xml:space="preserve"> submitted to the following address:</w:t>
      </w:r>
    </w:p>
    <w:p w14:paraId="0EBB6163" w14:textId="77777777" w:rsidR="008A10C2" w:rsidRPr="00C06FAA" w:rsidRDefault="008A10C2" w:rsidP="004757AC">
      <w:pPr>
        <w:spacing w:after="0" w:line="240" w:lineRule="auto"/>
        <w:ind w:left="720"/>
        <w:jc w:val="center"/>
        <w:rPr>
          <w:rStyle w:val="A1"/>
          <w:rFonts w:ascii="Times New Roman" w:hAnsi="Times New Roman" w:cs="Times New Roman"/>
          <w:sz w:val="24"/>
          <w:szCs w:val="24"/>
        </w:rPr>
      </w:pPr>
      <w:r w:rsidRPr="00C06FAA">
        <w:rPr>
          <w:rStyle w:val="A1"/>
          <w:rFonts w:ascii="Times New Roman" w:hAnsi="Times New Roman" w:cs="Times New Roman"/>
          <w:sz w:val="24"/>
          <w:szCs w:val="24"/>
        </w:rPr>
        <w:t>Chief Administrative Law Judge</w:t>
      </w:r>
    </w:p>
    <w:p w14:paraId="4593D6A0" w14:textId="77777777" w:rsidR="008A10C2" w:rsidRPr="00C06FAA" w:rsidRDefault="008A10C2" w:rsidP="004757AC">
      <w:pPr>
        <w:spacing w:after="0" w:line="240" w:lineRule="auto"/>
        <w:ind w:left="720"/>
        <w:jc w:val="center"/>
        <w:rPr>
          <w:rStyle w:val="A1"/>
          <w:rFonts w:ascii="Times New Roman" w:hAnsi="Times New Roman" w:cs="Times New Roman"/>
          <w:sz w:val="24"/>
          <w:szCs w:val="24"/>
        </w:rPr>
      </w:pPr>
      <w:r w:rsidRPr="00C06FAA">
        <w:rPr>
          <w:rStyle w:val="A1"/>
          <w:rFonts w:ascii="Times New Roman" w:hAnsi="Times New Roman" w:cs="Times New Roman"/>
          <w:sz w:val="24"/>
          <w:szCs w:val="24"/>
        </w:rPr>
        <w:t>Vendor Hearings Section</w:t>
      </w:r>
    </w:p>
    <w:p w14:paraId="539D92CA" w14:textId="77777777" w:rsidR="008A10C2" w:rsidRPr="00C06FAA" w:rsidRDefault="008A10C2" w:rsidP="004757AC">
      <w:pPr>
        <w:spacing w:after="0" w:line="240" w:lineRule="auto"/>
        <w:ind w:left="720"/>
        <w:jc w:val="center"/>
        <w:rPr>
          <w:rStyle w:val="A1"/>
          <w:rFonts w:ascii="Times New Roman" w:hAnsi="Times New Roman" w:cs="Times New Roman"/>
          <w:b w:val="0"/>
          <w:bCs w:val="0"/>
          <w:sz w:val="24"/>
          <w:szCs w:val="24"/>
        </w:rPr>
      </w:pPr>
      <w:r w:rsidRPr="00C06FAA">
        <w:rPr>
          <w:rStyle w:val="A1"/>
          <w:rFonts w:ascii="Times New Roman" w:hAnsi="Times New Roman" w:cs="Times New Roman"/>
          <w:sz w:val="24"/>
          <w:szCs w:val="24"/>
        </w:rPr>
        <w:t>Illinois Department of Healthcare and Family Services</w:t>
      </w:r>
    </w:p>
    <w:p w14:paraId="5F1520FA" w14:textId="77777777" w:rsidR="008A10C2" w:rsidRPr="00C06FAA" w:rsidRDefault="008A10C2" w:rsidP="004757AC">
      <w:pPr>
        <w:pStyle w:val="ListParagraph"/>
        <w:spacing w:after="0" w:line="240" w:lineRule="auto"/>
        <w:jc w:val="center"/>
        <w:rPr>
          <w:rStyle w:val="A1"/>
          <w:rFonts w:ascii="Times New Roman" w:hAnsi="Times New Roman" w:cs="Times New Roman"/>
          <w:b w:val="0"/>
          <w:sz w:val="24"/>
          <w:szCs w:val="24"/>
        </w:rPr>
      </w:pPr>
      <w:r w:rsidRPr="00C06FAA">
        <w:rPr>
          <w:rStyle w:val="A1"/>
          <w:rFonts w:ascii="Times New Roman" w:hAnsi="Times New Roman" w:cs="Times New Roman"/>
          <w:sz w:val="24"/>
          <w:szCs w:val="24"/>
        </w:rPr>
        <w:t>69 W. Washington St., 4</w:t>
      </w:r>
      <w:r w:rsidRPr="00C06FAA">
        <w:rPr>
          <w:rStyle w:val="A1"/>
          <w:rFonts w:ascii="Times New Roman" w:hAnsi="Times New Roman" w:cs="Times New Roman"/>
          <w:b w:val="0"/>
          <w:sz w:val="24"/>
          <w:szCs w:val="24"/>
          <w:vertAlign w:val="superscript"/>
        </w:rPr>
        <w:t>th</w:t>
      </w:r>
      <w:r w:rsidRPr="00C06FAA">
        <w:rPr>
          <w:rStyle w:val="A1"/>
          <w:rFonts w:ascii="Times New Roman" w:hAnsi="Times New Roman" w:cs="Times New Roman"/>
          <w:sz w:val="24"/>
          <w:szCs w:val="24"/>
        </w:rPr>
        <w:t xml:space="preserve"> Floor</w:t>
      </w:r>
    </w:p>
    <w:p w14:paraId="489F0F9B" w14:textId="77777777" w:rsidR="008A10C2" w:rsidRPr="00C06FAA" w:rsidRDefault="008A10C2" w:rsidP="004757AC">
      <w:pPr>
        <w:pStyle w:val="ListParagraph"/>
        <w:spacing w:after="0" w:line="240" w:lineRule="auto"/>
        <w:jc w:val="center"/>
        <w:rPr>
          <w:rStyle w:val="A1"/>
          <w:rFonts w:ascii="Times New Roman" w:hAnsi="Times New Roman" w:cs="Times New Roman"/>
          <w:sz w:val="24"/>
          <w:szCs w:val="24"/>
        </w:rPr>
      </w:pPr>
      <w:r w:rsidRPr="00C06FAA">
        <w:rPr>
          <w:rStyle w:val="A1"/>
          <w:rFonts w:ascii="Times New Roman" w:hAnsi="Times New Roman" w:cs="Times New Roman"/>
          <w:sz w:val="24"/>
          <w:szCs w:val="24"/>
        </w:rPr>
        <w:t>Chicago, IL 60601</w:t>
      </w:r>
    </w:p>
    <w:p w14:paraId="19267FA8" w14:textId="77777777" w:rsidR="008A10C2" w:rsidRPr="00C06FAA" w:rsidRDefault="008A10C2" w:rsidP="008A10C2">
      <w:pPr>
        <w:pStyle w:val="ListParagraph"/>
        <w:spacing w:after="0" w:line="240" w:lineRule="auto"/>
        <w:rPr>
          <w:rStyle w:val="A1"/>
          <w:rFonts w:ascii="Times New Roman" w:eastAsia="Calibri" w:hAnsi="Times New Roman" w:cs="Times New Roman"/>
          <w:b w:val="0"/>
          <w:sz w:val="24"/>
          <w:szCs w:val="24"/>
          <w:lang w:eastAsia="ja-JP"/>
        </w:rPr>
      </w:pPr>
    </w:p>
    <w:p w14:paraId="74FC1B68" w14:textId="77777777" w:rsidR="008A10C2" w:rsidRPr="00C06FAA" w:rsidRDefault="008A10C2" w:rsidP="008A10C2">
      <w:pPr>
        <w:pStyle w:val="ListParagraph"/>
        <w:spacing w:after="0" w:line="240" w:lineRule="auto"/>
        <w:rPr>
          <w:rStyle w:val="A1"/>
          <w:rFonts w:ascii="Times New Roman" w:eastAsia="Calibri" w:hAnsi="Times New Roman" w:cs="Times New Roman"/>
          <w:b w:val="0"/>
          <w:sz w:val="24"/>
          <w:szCs w:val="24"/>
          <w:lang w:eastAsia="ja-JP"/>
        </w:rPr>
      </w:pPr>
      <w:r w:rsidRPr="00C06FAA">
        <w:rPr>
          <w:rStyle w:val="A1"/>
          <w:rFonts w:ascii="Times New Roman" w:eastAsia="Calibri" w:hAnsi="Times New Roman" w:cs="Times New Roman"/>
          <w:b w:val="0"/>
          <w:sz w:val="24"/>
          <w:szCs w:val="24"/>
          <w:lang w:eastAsia="ja-JP"/>
        </w:rPr>
        <w:t>Additionally, a copy of the request for hearing should also be sent to the HFS-OIG attorney of record listed in the Notice of Intent to Recover.</w:t>
      </w:r>
    </w:p>
    <w:p w14:paraId="06B45AA6" w14:textId="77777777" w:rsidR="008A10C2" w:rsidRPr="00C06FAA" w:rsidRDefault="008A10C2" w:rsidP="008A10C2">
      <w:pPr>
        <w:pStyle w:val="ListParagraph"/>
        <w:spacing w:after="0" w:line="240" w:lineRule="auto"/>
        <w:rPr>
          <w:rStyle w:val="A1"/>
          <w:rFonts w:ascii="Times New Roman" w:eastAsia="Calibri" w:hAnsi="Times New Roman" w:cs="Times New Roman"/>
          <w:b w:val="0"/>
          <w:sz w:val="24"/>
          <w:szCs w:val="24"/>
          <w:lang w:eastAsia="ja-JP"/>
        </w:rPr>
      </w:pPr>
    </w:p>
    <w:p w14:paraId="50063B24" w14:textId="77777777" w:rsidR="008A10C2" w:rsidRPr="00C06FAA" w:rsidRDefault="008A10C2" w:rsidP="008A10C2">
      <w:pPr>
        <w:pStyle w:val="ListParagraph"/>
        <w:numPr>
          <w:ilvl w:val="0"/>
          <w:numId w:val="14"/>
        </w:numPr>
        <w:spacing w:after="0" w:line="240" w:lineRule="auto"/>
        <w:rPr>
          <w:rStyle w:val="A1"/>
          <w:rFonts w:ascii="Times New Roman" w:eastAsia="Calibri" w:hAnsi="Times New Roman" w:cs="Times New Roman"/>
          <w:sz w:val="24"/>
          <w:szCs w:val="24"/>
          <w:lang w:eastAsia="ja-JP"/>
        </w:rPr>
      </w:pPr>
      <w:r w:rsidRPr="00C06FAA">
        <w:rPr>
          <w:rStyle w:val="A1"/>
          <w:rFonts w:ascii="Times New Roman" w:eastAsia="Calibri" w:hAnsi="Times New Roman" w:cs="Times New Roman"/>
          <w:sz w:val="24"/>
          <w:szCs w:val="24"/>
          <w:lang w:eastAsia="ja-JP"/>
        </w:rPr>
        <w:t>What happens if I fail to request a hearing or otherwise</w:t>
      </w:r>
      <w:r w:rsidR="00800D76" w:rsidRPr="00C06FAA">
        <w:rPr>
          <w:rStyle w:val="A1"/>
          <w:rFonts w:ascii="Times New Roman" w:eastAsia="Calibri" w:hAnsi="Times New Roman" w:cs="Times New Roman"/>
          <w:sz w:val="24"/>
          <w:szCs w:val="24"/>
          <w:lang w:eastAsia="ja-JP"/>
        </w:rPr>
        <w:t xml:space="preserve"> fail to</w:t>
      </w:r>
      <w:r w:rsidRPr="00C06FAA">
        <w:rPr>
          <w:rStyle w:val="A1"/>
          <w:rFonts w:ascii="Times New Roman" w:eastAsia="Calibri" w:hAnsi="Times New Roman" w:cs="Times New Roman"/>
          <w:sz w:val="24"/>
          <w:szCs w:val="24"/>
          <w:lang w:eastAsia="ja-JP"/>
        </w:rPr>
        <w:t xml:space="preserve"> respond to the Notice of Intent to Recover within ten days?</w:t>
      </w:r>
    </w:p>
    <w:p w14:paraId="1A17ADB2" w14:textId="77777777" w:rsidR="008A10C2" w:rsidRPr="00C06FAA" w:rsidRDefault="008A10C2" w:rsidP="008A10C2">
      <w:pPr>
        <w:pStyle w:val="ListParagraph"/>
        <w:spacing w:after="0" w:line="240" w:lineRule="auto"/>
        <w:rPr>
          <w:rStyle w:val="A1"/>
          <w:rFonts w:ascii="Times New Roman" w:eastAsia="Calibri" w:hAnsi="Times New Roman" w:cs="Times New Roman"/>
          <w:b w:val="0"/>
          <w:sz w:val="24"/>
          <w:szCs w:val="24"/>
          <w:lang w:eastAsia="ja-JP"/>
        </w:rPr>
      </w:pPr>
      <w:r w:rsidRPr="00C06FAA">
        <w:rPr>
          <w:rStyle w:val="A1"/>
          <w:rFonts w:ascii="Times New Roman" w:eastAsia="Calibri" w:hAnsi="Times New Roman" w:cs="Times New Roman"/>
          <w:b w:val="0"/>
          <w:sz w:val="24"/>
          <w:szCs w:val="24"/>
          <w:lang w:eastAsia="ja-JP"/>
        </w:rPr>
        <w:t>Should you fail to request a hearing or otherwise respon</w:t>
      </w:r>
      <w:r w:rsidR="00800D76" w:rsidRPr="00C06FAA">
        <w:rPr>
          <w:rStyle w:val="A1"/>
          <w:rFonts w:ascii="Times New Roman" w:eastAsia="Calibri" w:hAnsi="Times New Roman" w:cs="Times New Roman"/>
          <w:b w:val="0"/>
          <w:sz w:val="24"/>
          <w:szCs w:val="24"/>
          <w:lang w:eastAsia="ja-JP"/>
        </w:rPr>
        <w:t>d</w:t>
      </w:r>
      <w:r w:rsidRPr="00C06FAA">
        <w:rPr>
          <w:rStyle w:val="A1"/>
          <w:rFonts w:ascii="Times New Roman" w:eastAsia="Calibri" w:hAnsi="Times New Roman" w:cs="Times New Roman"/>
          <w:b w:val="0"/>
          <w:sz w:val="24"/>
          <w:szCs w:val="24"/>
          <w:lang w:eastAsia="ja-JP"/>
        </w:rPr>
        <w:t xml:space="preserve"> to the Notice of Intent to Recover within ten days, HFS-OIG may motion the administrative tribunal to issue a default </w:t>
      </w:r>
      <w:r w:rsidR="00A6727A" w:rsidRPr="00C06FAA">
        <w:rPr>
          <w:rStyle w:val="A1"/>
          <w:rFonts w:ascii="Times New Roman" w:eastAsia="Calibri" w:hAnsi="Times New Roman" w:cs="Times New Roman"/>
          <w:b w:val="0"/>
          <w:sz w:val="24"/>
          <w:szCs w:val="24"/>
          <w:lang w:eastAsia="ja-JP"/>
        </w:rPr>
        <w:t xml:space="preserve">final decision </w:t>
      </w:r>
      <w:r w:rsidRPr="00C06FAA">
        <w:rPr>
          <w:rStyle w:val="A1"/>
          <w:rFonts w:ascii="Times New Roman" w:eastAsia="Calibri" w:hAnsi="Times New Roman" w:cs="Times New Roman"/>
          <w:b w:val="0"/>
          <w:sz w:val="24"/>
          <w:szCs w:val="24"/>
          <w:lang w:eastAsia="ja-JP"/>
        </w:rPr>
        <w:t xml:space="preserve">in favor of HFS-OIG’s intended recovery. </w:t>
      </w:r>
    </w:p>
    <w:p w14:paraId="196F426F" w14:textId="77777777" w:rsidR="008A10C2" w:rsidRPr="00C06FAA" w:rsidRDefault="008A10C2" w:rsidP="008A10C2">
      <w:pPr>
        <w:pStyle w:val="ListParagraph"/>
        <w:spacing w:after="0" w:line="240" w:lineRule="auto"/>
        <w:rPr>
          <w:rStyle w:val="A1"/>
          <w:rFonts w:ascii="Times New Roman" w:eastAsia="Calibri" w:hAnsi="Times New Roman" w:cs="Times New Roman"/>
          <w:b w:val="0"/>
          <w:sz w:val="24"/>
          <w:szCs w:val="24"/>
          <w:lang w:eastAsia="ja-JP"/>
        </w:rPr>
      </w:pPr>
    </w:p>
    <w:p w14:paraId="5C545BB6" w14:textId="77777777" w:rsidR="008A10C2" w:rsidRPr="00C06FAA" w:rsidRDefault="008A10C2" w:rsidP="008A10C2">
      <w:pPr>
        <w:pStyle w:val="ListParagraph"/>
        <w:numPr>
          <w:ilvl w:val="0"/>
          <w:numId w:val="14"/>
        </w:numPr>
        <w:spacing w:after="0" w:line="240" w:lineRule="auto"/>
        <w:rPr>
          <w:rStyle w:val="A1"/>
          <w:rFonts w:ascii="Times New Roman" w:eastAsia="Calibri" w:hAnsi="Times New Roman" w:cs="Times New Roman"/>
          <w:sz w:val="24"/>
          <w:szCs w:val="24"/>
          <w:lang w:eastAsia="ja-JP"/>
        </w:rPr>
      </w:pPr>
      <w:r w:rsidRPr="00C06FAA">
        <w:rPr>
          <w:rStyle w:val="A1"/>
          <w:rFonts w:ascii="Times New Roman" w:eastAsia="Calibri" w:hAnsi="Times New Roman" w:cs="Times New Roman"/>
          <w:sz w:val="24"/>
          <w:szCs w:val="24"/>
          <w:lang w:eastAsia="ja-JP"/>
        </w:rPr>
        <w:lastRenderedPageBreak/>
        <w:t>What happens if I file a request for hearing but change my mind</w:t>
      </w:r>
      <w:r w:rsidR="00A6727A" w:rsidRPr="00C06FAA">
        <w:rPr>
          <w:rStyle w:val="A1"/>
          <w:rFonts w:ascii="Times New Roman" w:eastAsia="Calibri" w:hAnsi="Times New Roman" w:cs="Times New Roman"/>
          <w:sz w:val="24"/>
          <w:szCs w:val="24"/>
          <w:lang w:eastAsia="ja-JP"/>
        </w:rPr>
        <w:t xml:space="preserve"> and later withdraw my request and/or </w:t>
      </w:r>
      <w:r w:rsidRPr="00C06FAA">
        <w:rPr>
          <w:rStyle w:val="A1"/>
          <w:rFonts w:ascii="Times New Roman" w:eastAsia="Calibri" w:hAnsi="Times New Roman" w:cs="Times New Roman"/>
          <w:sz w:val="24"/>
          <w:szCs w:val="24"/>
          <w:lang w:eastAsia="ja-JP"/>
        </w:rPr>
        <w:t>do not appear on the scheduled hearing date?</w:t>
      </w:r>
    </w:p>
    <w:p w14:paraId="2B4F4895" w14:textId="77777777" w:rsidR="008A10C2" w:rsidRPr="00C06FAA" w:rsidRDefault="008A10C2" w:rsidP="008A10C2">
      <w:pPr>
        <w:ind w:left="720"/>
        <w:contextualSpacing/>
        <w:rPr>
          <w:rFonts w:ascii="Times New Roman" w:hAnsi="Times New Roman" w:cs="Times New Roman"/>
          <w:sz w:val="24"/>
          <w:szCs w:val="24"/>
        </w:rPr>
      </w:pPr>
      <w:r w:rsidRPr="00C06FAA">
        <w:rPr>
          <w:rFonts w:ascii="Times New Roman" w:hAnsi="Times New Roman" w:cs="Times New Roman"/>
          <w:sz w:val="24"/>
          <w:szCs w:val="24"/>
        </w:rPr>
        <w:t xml:space="preserve">A failure to respond or appear pursuant to a Notice of Intent to Recover may lead to a </w:t>
      </w:r>
      <w:r w:rsidR="00A6727A" w:rsidRPr="00C06FAA">
        <w:rPr>
          <w:rFonts w:ascii="Times New Roman" w:hAnsi="Times New Roman" w:cs="Times New Roman"/>
          <w:sz w:val="24"/>
          <w:szCs w:val="24"/>
        </w:rPr>
        <w:t>d</w:t>
      </w:r>
      <w:r w:rsidRPr="00C06FAA">
        <w:rPr>
          <w:rFonts w:ascii="Times New Roman" w:hAnsi="Times New Roman" w:cs="Times New Roman"/>
          <w:sz w:val="24"/>
          <w:szCs w:val="24"/>
        </w:rPr>
        <w:t>efault</w:t>
      </w:r>
      <w:r w:rsidR="00A6727A" w:rsidRPr="00C06FAA">
        <w:rPr>
          <w:rFonts w:ascii="Times New Roman" w:hAnsi="Times New Roman" w:cs="Times New Roman"/>
          <w:sz w:val="24"/>
          <w:szCs w:val="24"/>
        </w:rPr>
        <w:t xml:space="preserve"> final</w:t>
      </w:r>
      <w:r w:rsidRPr="00C06FAA">
        <w:rPr>
          <w:rFonts w:ascii="Times New Roman" w:hAnsi="Times New Roman" w:cs="Times New Roman"/>
          <w:sz w:val="24"/>
          <w:szCs w:val="24"/>
        </w:rPr>
        <w:t xml:space="preserve"> </w:t>
      </w:r>
      <w:r w:rsidR="00A6727A" w:rsidRPr="00C06FAA">
        <w:rPr>
          <w:rFonts w:ascii="Times New Roman" w:hAnsi="Times New Roman" w:cs="Times New Roman"/>
          <w:sz w:val="24"/>
          <w:szCs w:val="24"/>
        </w:rPr>
        <w:t>d</w:t>
      </w:r>
      <w:r w:rsidRPr="00C06FAA">
        <w:rPr>
          <w:rFonts w:ascii="Times New Roman" w:hAnsi="Times New Roman" w:cs="Times New Roman"/>
          <w:sz w:val="24"/>
          <w:szCs w:val="24"/>
        </w:rPr>
        <w:t xml:space="preserve">ecision by the Director of HFS and that decision will be sent to the Office of Inspector General’s Collections Unit. </w:t>
      </w:r>
    </w:p>
    <w:p w14:paraId="1BA05273" w14:textId="77777777" w:rsidR="00A6727A" w:rsidRPr="00C06FAA" w:rsidRDefault="00A6727A" w:rsidP="00A6727A">
      <w:pPr>
        <w:pStyle w:val="ListParagraph"/>
        <w:numPr>
          <w:ilvl w:val="0"/>
          <w:numId w:val="14"/>
        </w:numPr>
        <w:rPr>
          <w:rFonts w:ascii="Times New Roman" w:hAnsi="Times New Roman" w:cs="Times New Roman"/>
          <w:b/>
          <w:sz w:val="24"/>
          <w:szCs w:val="24"/>
        </w:rPr>
      </w:pPr>
      <w:r w:rsidRPr="00C06FAA">
        <w:rPr>
          <w:rFonts w:ascii="Times New Roman" w:hAnsi="Times New Roman" w:cs="Times New Roman"/>
          <w:b/>
          <w:sz w:val="24"/>
          <w:szCs w:val="24"/>
        </w:rPr>
        <w:t>Who can represent me in an administrative appeal hearing?</w:t>
      </w:r>
    </w:p>
    <w:p w14:paraId="7087C2D7" w14:textId="77777777" w:rsidR="00111A24" w:rsidRPr="00C06FAA" w:rsidRDefault="00A6727A" w:rsidP="00111A24">
      <w:pPr>
        <w:pStyle w:val="ListParagraph"/>
        <w:rPr>
          <w:rFonts w:ascii="Times New Roman" w:hAnsi="Times New Roman" w:cs="Times New Roman"/>
          <w:sz w:val="24"/>
          <w:szCs w:val="24"/>
        </w:rPr>
      </w:pPr>
      <w:r w:rsidRPr="00C06FAA">
        <w:rPr>
          <w:rFonts w:ascii="Times New Roman" w:hAnsi="Times New Roman" w:cs="Times New Roman"/>
          <w:sz w:val="24"/>
          <w:szCs w:val="24"/>
        </w:rPr>
        <w:t>Illinois law requires that corporations which are parties to administrative hearings be represented by an attorney licensed in the State of Illinois.</w:t>
      </w:r>
    </w:p>
    <w:p w14:paraId="234AB3BC" w14:textId="77777777" w:rsidR="00111A24" w:rsidRPr="00C06FAA" w:rsidRDefault="00111A24" w:rsidP="00111A24">
      <w:pPr>
        <w:pStyle w:val="ListParagraph"/>
        <w:rPr>
          <w:rStyle w:val="A0"/>
          <w:rFonts w:ascii="Times New Roman" w:hAnsi="Times New Roman" w:cs="Times New Roman"/>
          <w:sz w:val="24"/>
          <w:szCs w:val="24"/>
        </w:rPr>
      </w:pPr>
    </w:p>
    <w:p w14:paraId="03DDF011" w14:textId="0A41FDD3" w:rsidR="00111A24" w:rsidRPr="00C06FAA" w:rsidRDefault="00C35946" w:rsidP="00111A24">
      <w:pPr>
        <w:pStyle w:val="ListParagraph"/>
        <w:numPr>
          <w:ilvl w:val="0"/>
          <w:numId w:val="17"/>
        </w:numPr>
        <w:rPr>
          <w:rStyle w:val="A0"/>
          <w:rFonts w:ascii="Times New Roman" w:hAnsi="Times New Roman" w:cs="Times New Roman"/>
          <w:b/>
          <w:color w:val="auto"/>
          <w:sz w:val="24"/>
          <w:szCs w:val="24"/>
        </w:rPr>
      </w:pPr>
      <w:r w:rsidRPr="00C06FAA">
        <w:rPr>
          <w:rStyle w:val="A0"/>
          <w:rFonts w:ascii="Times New Roman" w:hAnsi="Times New Roman" w:cs="Times New Roman"/>
          <w:b/>
          <w:sz w:val="24"/>
          <w:szCs w:val="24"/>
        </w:rPr>
        <w:t>If I file an appeal or ask for a hearing</w:t>
      </w:r>
      <w:r w:rsidR="004F253E">
        <w:rPr>
          <w:rStyle w:val="A0"/>
          <w:rFonts w:ascii="Times New Roman" w:hAnsi="Times New Roman" w:cs="Times New Roman"/>
          <w:b/>
          <w:sz w:val="24"/>
          <w:szCs w:val="24"/>
        </w:rPr>
        <w:t>,</w:t>
      </w:r>
      <w:r w:rsidRPr="00C06FAA">
        <w:rPr>
          <w:rStyle w:val="A0"/>
          <w:rFonts w:ascii="Times New Roman" w:hAnsi="Times New Roman" w:cs="Times New Roman"/>
          <w:b/>
          <w:sz w:val="24"/>
          <w:szCs w:val="24"/>
        </w:rPr>
        <w:t xml:space="preserve"> will I still have to pay back the amount of the overpayment in the </w:t>
      </w:r>
      <w:r w:rsidR="00111A24">
        <w:rPr>
          <w:rStyle w:val="A0"/>
          <w:rFonts w:ascii="Times New Roman" w:hAnsi="Times New Roman" w:cs="Times New Roman"/>
          <w:b/>
          <w:sz w:val="24"/>
          <w:szCs w:val="24"/>
        </w:rPr>
        <w:t>F</w:t>
      </w:r>
      <w:r w:rsidRPr="00C06FAA">
        <w:rPr>
          <w:rStyle w:val="A0"/>
          <w:rFonts w:ascii="Times New Roman" w:hAnsi="Times New Roman" w:cs="Times New Roman"/>
          <w:b/>
          <w:sz w:val="24"/>
          <w:szCs w:val="24"/>
        </w:rPr>
        <w:t xml:space="preserve">inal </w:t>
      </w:r>
      <w:r w:rsidR="00111A24">
        <w:rPr>
          <w:rStyle w:val="A0"/>
          <w:rFonts w:ascii="Times New Roman" w:hAnsi="Times New Roman" w:cs="Times New Roman"/>
          <w:b/>
          <w:sz w:val="24"/>
          <w:szCs w:val="24"/>
        </w:rPr>
        <w:t>Notice of Recovery</w:t>
      </w:r>
      <w:r w:rsidR="004F253E">
        <w:rPr>
          <w:rStyle w:val="A0"/>
          <w:rFonts w:ascii="Times New Roman" w:hAnsi="Times New Roman" w:cs="Times New Roman"/>
          <w:b/>
          <w:sz w:val="24"/>
          <w:szCs w:val="24"/>
        </w:rPr>
        <w:t xml:space="preserve"> or Dispute Uphold letters</w:t>
      </w:r>
      <w:r w:rsidRPr="00C06FAA">
        <w:rPr>
          <w:rStyle w:val="A0"/>
          <w:rFonts w:ascii="Times New Roman" w:hAnsi="Times New Roman" w:cs="Times New Roman"/>
          <w:b/>
          <w:sz w:val="24"/>
          <w:szCs w:val="24"/>
        </w:rPr>
        <w:t>?</w:t>
      </w:r>
    </w:p>
    <w:p w14:paraId="744F7B90" w14:textId="7E932263" w:rsidR="00C35946" w:rsidRDefault="00C35946" w:rsidP="00C06FAA">
      <w:pPr>
        <w:pStyle w:val="ListParagraph"/>
        <w:rPr>
          <w:rStyle w:val="A1"/>
          <w:rFonts w:ascii="Times New Roman" w:hAnsi="Times New Roman" w:cs="Times New Roman"/>
          <w:b w:val="0"/>
          <w:sz w:val="24"/>
          <w:szCs w:val="24"/>
        </w:rPr>
      </w:pPr>
      <w:r w:rsidRPr="00C06FAA">
        <w:rPr>
          <w:rStyle w:val="A1"/>
          <w:rFonts w:ascii="Times New Roman" w:hAnsi="Times New Roman" w:cs="Times New Roman"/>
          <w:b w:val="0"/>
          <w:sz w:val="24"/>
          <w:szCs w:val="24"/>
        </w:rPr>
        <w:t xml:space="preserve">If the provider files an appeal or asks for a preliminary conference, no recovery of the identified claim will occur until the appeal is resolved. </w:t>
      </w:r>
    </w:p>
    <w:p w14:paraId="41EF95EA" w14:textId="77777777" w:rsidR="004757AC" w:rsidRDefault="004757AC" w:rsidP="00C06FAA">
      <w:pPr>
        <w:pStyle w:val="ListParagraph"/>
        <w:rPr>
          <w:rStyle w:val="A1"/>
          <w:rFonts w:ascii="Times New Roman" w:hAnsi="Times New Roman" w:cs="Times New Roman"/>
          <w:b w:val="0"/>
          <w:sz w:val="24"/>
          <w:szCs w:val="24"/>
        </w:rPr>
      </w:pPr>
    </w:p>
    <w:p w14:paraId="52C09158" w14:textId="77777777" w:rsidR="004757AC" w:rsidRDefault="004757AC" w:rsidP="004757AC">
      <w:pPr>
        <w:spacing w:after="0"/>
        <w:rPr>
          <w:rFonts w:ascii="Times New Roman" w:hAnsi="Times New Roman" w:cs="Times New Roman"/>
          <w:b/>
          <w:sz w:val="24"/>
          <w:szCs w:val="24"/>
        </w:rPr>
      </w:pPr>
    </w:p>
    <w:p w14:paraId="284436C7" w14:textId="05D836F2" w:rsidR="004A4049" w:rsidRPr="00C06FAA" w:rsidRDefault="005E0C67">
      <w:pPr>
        <w:rPr>
          <w:rFonts w:ascii="Times New Roman" w:hAnsi="Times New Roman" w:cs="Times New Roman"/>
          <w:b/>
          <w:sz w:val="24"/>
          <w:szCs w:val="24"/>
        </w:rPr>
      </w:pPr>
      <w:r w:rsidRPr="00C06FAA">
        <w:rPr>
          <w:rFonts w:ascii="Times New Roman" w:hAnsi="Times New Roman" w:cs="Times New Roman"/>
          <w:b/>
          <w:sz w:val="24"/>
          <w:szCs w:val="24"/>
        </w:rPr>
        <w:t>MISCE</w:t>
      </w:r>
      <w:r w:rsidR="00785656" w:rsidRPr="00C06FAA">
        <w:rPr>
          <w:rFonts w:ascii="Times New Roman" w:hAnsi="Times New Roman" w:cs="Times New Roman"/>
          <w:b/>
          <w:sz w:val="24"/>
          <w:szCs w:val="24"/>
        </w:rPr>
        <w:t>L</w:t>
      </w:r>
      <w:r w:rsidRPr="00C06FAA">
        <w:rPr>
          <w:rFonts w:ascii="Times New Roman" w:hAnsi="Times New Roman" w:cs="Times New Roman"/>
          <w:b/>
          <w:sz w:val="24"/>
          <w:szCs w:val="24"/>
        </w:rPr>
        <w:t>LANEOUS</w:t>
      </w:r>
    </w:p>
    <w:p w14:paraId="5BF646AF" w14:textId="77777777" w:rsidR="005E0C67" w:rsidRPr="00C06FAA" w:rsidRDefault="005E0C67" w:rsidP="00C06FAA">
      <w:pPr>
        <w:pStyle w:val="ListParagraph"/>
        <w:numPr>
          <w:ilvl w:val="0"/>
          <w:numId w:val="11"/>
        </w:numPr>
        <w:rPr>
          <w:rFonts w:ascii="Times New Roman" w:hAnsi="Times New Roman" w:cs="Times New Roman"/>
          <w:sz w:val="24"/>
          <w:szCs w:val="24"/>
        </w:rPr>
      </w:pPr>
      <w:r w:rsidRPr="00C06FAA">
        <w:rPr>
          <w:rFonts w:ascii="Times New Roman" w:hAnsi="Times New Roman" w:cs="Times New Roman"/>
          <w:b/>
          <w:sz w:val="24"/>
          <w:szCs w:val="24"/>
        </w:rPr>
        <w:t xml:space="preserve">What if </w:t>
      </w:r>
      <w:r w:rsidR="00785656">
        <w:rPr>
          <w:rFonts w:ascii="Times New Roman" w:hAnsi="Times New Roman" w:cs="Times New Roman"/>
          <w:b/>
          <w:sz w:val="24"/>
          <w:szCs w:val="24"/>
        </w:rPr>
        <w:t>information on the claim, such as d</w:t>
      </w:r>
      <w:r w:rsidRPr="00C06FAA">
        <w:rPr>
          <w:rFonts w:ascii="Times New Roman" w:hAnsi="Times New Roman" w:cs="Times New Roman"/>
          <w:b/>
          <w:sz w:val="24"/>
          <w:szCs w:val="24"/>
        </w:rPr>
        <w:t xml:space="preserve">ate of </w:t>
      </w:r>
      <w:r w:rsidR="00785656">
        <w:rPr>
          <w:rFonts w:ascii="Times New Roman" w:hAnsi="Times New Roman" w:cs="Times New Roman"/>
          <w:b/>
          <w:sz w:val="24"/>
          <w:szCs w:val="24"/>
        </w:rPr>
        <w:t>b</w:t>
      </w:r>
      <w:r w:rsidRPr="00C06FAA">
        <w:rPr>
          <w:rFonts w:ascii="Times New Roman" w:hAnsi="Times New Roman" w:cs="Times New Roman"/>
          <w:b/>
          <w:sz w:val="24"/>
          <w:szCs w:val="24"/>
        </w:rPr>
        <w:t>irth or other demographic information for the member</w:t>
      </w:r>
      <w:r w:rsidR="00785656">
        <w:rPr>
          <w:rFonts w:ascii="Times New Roman" w:hAnsi="Times New Roman" w:cs="Times New Roman"/>
          <w:b/>
          <w:sz w:val="24"/>
          <w:szCs w:val="24"/>
        </w:rPr>
        <w:t>,</w:t>
      </w:r>
      <w:r w:rsidRPr="00C06FAA">
        <w:rPr>
          <w:rFonts w:ascii="Times New Roman" w:hAnsi="Times New Roman" w:cs="Times New Roman"/>
          <w:b/>
          <w:sz w:val="24"/>
          <w:szCs w:val="24"/>
        </w:rPr>
        <w:t xml:space="preserve"> is incorrect?</w:t>
      </w:r>
    </w:p>
    <w:p w14:paraId="120291FA" w14:textId="77777777" w:rsidR="005E0C67" w:rsidRPr="00C06FAA" w:rsidRDefault="005E0C67" w:rsidP="005E0C67">
      <w:pPr>
        <w:pStyle w:val="ListParagraph"/>
        <w:rPr>
          <w:rFonts w:ascii="Times New Roman" w:hAnsi="Times New Roman" w:cs="Times New Roman"/>
          <w:sz w:val="24"/>
          <w:szCs w:val="24"/>
        </w:rPr>
      </w:pPr>
      <w:r w:rsidRPr="00C06FAA">
        <w:rPr>
          <w:rFonts w:ascii="Times New Roman" w:hAnsi="Times New Roman" w:cs="Times New Roman"/>
          <w:sz w:val="24"/>
          <w:szCs w:val="24"/>
        </w:rPr>
        <w:t>Th</w:t>
      </w:r>
      <w:r w:rsidR="002653CA">
        <w:rPr>
          <w:rFonts w:ascii="Times New Roman" w:hAnsi="Times New Roman" w:cs="Times New Roman"/>
          <w:sz w:val="24"/>
          <w:szCs w:val="24"/>
        </w:rPr>
        <w:t>is</w:t>
      </w:r>
      <w:r w:rsidRPr="00C06FAA">
        <w:rPr>
          <w:rFonts w:ascii="Times New Roman" w:hAnsi="Times New Roman" w:cs="Times New Roman"/>
          <w:sz w:val="24"/>
          <w:szCs w:val="24"/>
        </w:rPr>
        <w:t xml:space="preserve"> information </w:t>
      </w:r>
      <w:r w:rsidR="00111A24" w:rsidRPr="008E0E75">
        <w:rPr>
          <w:rFonts w:ascii="Times New Roman" w:hAnsi="Times New Roman" w:cs="Times New Roman"/>
          <w:sz w:val="24"/>
          <w:szCs w:val="24"/>
        </w:rPr>
        <w:t>must</w:t>
      </w:r>
      <w:r w:rsidR="00111A24" w:rsidRPr="008A684D">
        <w:rPr>
          <w:rFonts w:ascii="Times New Roman" w:hAnsi="Times New Roman" w:cs="Times New Roman"/>
          <w:sz w:val="24"/>
          <w:szCs w:val="24"/>
        </w:rPr>
        <w:t xml:space="preserve"> be updated by the member</w:t>
      </w:r>
      <w:r w:rsidR="00111A24" w:rsidRPr="00785656">
        <w:rPr>
          <w:rFonts w:ascii="Times New Roman" w:hAnsi="Times New Roman" w:cs="Times New Roman"/>
          <w:sz w:val="24"/>
          <w:szCs w:val="24"/>
        </w:rPr>
        <w:t xml:space="preserve"> </w:t>
      </w:r>
      <w:r w:rsidR="00111A24" w:rsidRPr="00B81CDA">
        <w:rPr>
          <w:rFonts w:ascii="Times New Roman" w:hAnsi="Times New Roman" w:cs="Times New Roman"/>
          <w:sz w:val="24"/>
          <w:szCs w:val="24"/>
        </w:rPr>
        <w:t xml:space="preserve">and </w:t>
      </w:r>
      <w:r w:rsidRPr="00C06FAA">
        <w:rPr>
          <w:rFonts w:ascii="Times New Roman" w:hAnsi="Times New Roman" w:cs="Times New Roman"/>
          <w:sz w:val="24"/>
          <w:szCs w:val="24"/>
        </w:rPr>
        <w:t xml:space="preserve">cannot be updated </w:t>
      </w:r>
      <w:r w:rsidR="00111A24">
        <w:rPr>
          <w:rFonts w:ascii="Times New Roman" w:hAnsi="Times New Roman" w:cs="Times New Roman"/>
          <w:sz w:val="24"/>
          <w:szCs w:val="24"/>
        </w:rPr>
        <w:t xml:space="preserve">by </w:t>
      </w:r>
      <w:r w:rsidRPr="00C06FAA">
        <w:rPr>
          <w:rFonts w:ascii="Times New Roman" w:hAnsi="Times New Roman" w:cs="Times New Roman"/>
          <w:sz w:val="24"/>
          <w:szCs w:val="24"/>
        </w:rPr>
        <w:t>a provider. The member can contact their case worker or call the DHS Help Line at 1-800-843-6154 to update information from the application.</w:t>
      </w:r>
    </w:p>
    <w:p w14:paraId="07A6D49A" w14:textId="77777777" w:rsidR="005E0C67" w:rsidRPr="00C06FAA" w:rsidRDefault="005E0C67" w:rsidP="00C06FAA">
      <w:pPr>
        <w:pStyle w:val="ListParagraph"/>
        <w:rPr>
          <w:rFonts w:ascii="Times New Roman" w:hAnsi="Times New Roman" w:cs="Times New Roman"/>
          <w:sz w:val="24"/>
          <w:szCs w:val="24"/>
        </w:rPr>
      </w:pPr>
    </w:p>
    <w:p w14:paraId="2636D4F0" w14:textId="77777777" w:rsidR="005E0C67" w:rsidRPr="00C06FAA" w:rsidRDefault="005E0C67" w:rsidP="00C06FAA">
      <w:pPr>
        <w:pStyle w:val="ListParagraph"/>
        <w:numPr>
          <w:ilvl w:val="0"/>
          <w:numId w:val="11"/>
        </w:numPr>
        <w:rPr>
          <w:rFonts w:ascii="Times New Roman" w:hAnsi="Times New Roman" w:cs="Times New Roman"/>
          <w:sz w:val="24"/>
          <w:szCs w:val="24"/>
        </w:rPr>
      </w:pPr>
      <w:r w:rsidRPr="00C06FAA">
        <w:rPr>
          <w:rFonts w:ascii="Times New Roman" w:hAnsi="Times New Roman" w:cs="Times New Roman"/>
          <w:b/>
          <w:sz w:val="24"/>
          <w:szCs w:val="24"/>
        </w:rPr>
        <w:t>Who do I call about billing questions that have to do with information outside the HMS audit?</w:t>
      </w:r>
    </w:p>
    <w:p w14:paraId="2093CF7C" w14:textId="77777777" w:rsidR="005E0C67" w:rsidRPr="00C06FAA" w:rsidRDefault="005E0C67" w:rsidP="005E0C67">
      <w:pPr>
        <w:pStyle w:val="ListParagraph"/>
        <w:rPr>
          <w:rFonts w:ascii="Times New Roman" w:hAnsi="Times New Roman" w:cs="Times New Roman"/>
          <w:sz w:val="24"/>
          <w:szCs w:val="24"/>
        </w:rPr>
      </w:pPr>
      <w:r w:rsidRPr="00C06FAA">
        <w:rPr>
          <w:rFonts w:ascii="Times New Roman" w:hAnsi="Times New Roman" w:cs="Times New Roman"/>
          <w:sz w:val="24"/>
          <w:szCs w:val="24"/>
        </w:rPr>
        <w:t xml:space="preserve">You can call the HFS provider services department at 1-877-782-5565 or look at detail on the website:  </w:t>
      </w:r>
      <w:hyperlink r:id="rId18" w:history="1">
        <w:r w:rsidRPr="00C06FAA">
          <w:rPr>
            <w:rFonts w:ascii="Times New Roman" w:hAnsi="Times New Roman" w:cs="Times New Roman"/>
            <w:color w:val="0000FF" w:themeColor="hyperlink"/>
            <w:sz w:val="24"/>
            <w:szCs w:val="24"/>
            <w:u w:val="single"/>
          </w:rPr>
          <w:t>https://www.illinois.gov/hfs/MedicalProviders/Pages/default.aspx</w:t>
        </w:r>
      </w:hyperlink>
      <w:r w:rsidRPr="00C06FAA">
        <w:rPr>
          <w:rFonts w:ascii="Times New Roman" w:hAnsi="Times New Roman" w:cs="Times New Roman"/>
          <w:sz w:val="24"/>
          <w:szCs w:val="24"/>
        </w:rPr>
        <w:t xml:space="preserve"> </w:t>
      </w:r>
    </w:p>
    <w:p w14:paraId="618B88C8" w14:textId="77777777" w:rsidR="005E0C67" w:rsidRPr="00C06FAA" w:rsidRDefault="005E0C67" w:rsidP="00C06FAA">
      <w:pPr>
        <w:pStyle w:val="ListParagraph"/>
        <w:rPr>
          <w:rFonts w:ascii="Times New Roman" w:hAnsi="Times New Roman" w:cs="Times New Roman"/>
          <w:sz w:val="24"/>
          <w:szCs w:val="24"/>
        </w:rPr>
      </w:pPr>
    </w:p>
    <w:p w14:paraId="410B5E76" w14:textId="77777777" w:rsidR="00785656" w:rsidRDefault="005E0C67" w:rsidP="005E0C67">
      <w:pPr>
        <w:pStyle w:val="ListParagraph"/>
        <w:numPr>
          <w:ilvl w:val="0"/>
          <w:numId w:val="11"/>
        </w:numPr>
        <w:rPr>
          <w:rFonts w:ascii="Times New Roman" w:hAnsi="Times New Roman" w:cs="Times New Roman"/>
          <w:b/>
          <w:sz w:val="24"/>
          <w:szCs w:val="24"/>
        </w:rPr>
      </w:pPr>
      <w:bookmarkStart w:id="1" w:name="_Hlk147328452"/>
      <w:r w:rsidRPr="00C06FAA">
        <w:rPr>
          <w:rFonts w:ascii="Times New Roman" w:hAnsi="Times New Roman" w:cs="Times New Roman"/>
          <w:b/>
          <w:sz w:val="24"/>
          <w:szCs w:val="24"/>
        </w:rPr>
        <w:t>Why do my calls to the Provider Services line go to voice mail?</w:t>
      </w:r>
    </w:p>
    <w:p w14:paraId="6C33ADBB" w14:textId="058BC823" w:rsidR="005E0C67" w:rsidRDefault="005E0C67" w:rsidP="00785656">
      <w:pPr>
        <w:pStyle w:val="ListParagraph"/>
        <w:rPr>
          <w:rFonts w:ascii="Times New Roman" w:hAnsi="Times New Roman" w:cs="Times New Roman"/>
          <w:sz w:val="24"/>
          <w:szCs w:val="24"/>
        </w:rPr>
      </w:pPr>
      <w:r w:rsidRPr="00C06FAA">
        <w:rPr>
          <w:rFonts w:ascii="Times New Roman" w:hAnsi="Times New Roman" w:cs="Times New Roman"/>
          <w:sz w:val="24"/>
          <w:szCs w:val="24"/>
        </w:rPr>
        <w:t xml:space="preserve">The HMS RAC call center is programmed so that during high call volume times, a caller may wait on hold up to </w:t>
      </w:r>
      <w:r w:rsidR="00996CEA">
        <w:rPr>
          <w:rFonts w:ascii="Times New Roman" w:hAnsi="Times New Roman" w:cs="Times New Roman"/>
          <w:sz w:val="24"/>
          <w:szCs w:val="24"/>
        </w:rPr>
        <w:t>3</w:t>
      </w:r>
      <w:r w:rsidR="00996CEA" w:rsidRPr="00C06FAA">
        <w:rPr>
          <w:rFonts w:ascii="Times New Roman" w:hAnsi="Times New Roman" w:cs="Times New Roman"/>
          <w:sz w:val="24"/>
          <w:szCs w:val="24"/>
        </w:rPr>
        <w:t xml:space="preserve"> </w:t>
      </w:r>
      <w:r w:rsidRPr="00C06FAA">
        <w:rPr>
          <w:rFonts w:ascii="Times New Roman" w:hAnsi="Times New Roman" w:cs="Times New Roman"/>
          <w:sz w:val="24"/>
          <w:szCs w:val="24"/>
        </w:rPr>
        <w:t xml:space="preserve">minutes.  The caller can choose to go to voicemail at any time, but after </w:t>
      </w:r>
      <w:r w:rsidR="00996CEA">
        <w:rPr>
          <w:rFonts w:ascii="Times New Roman" w:hAnsi="Times New Roman" w:cs="Times New Roman"/>
          <w:sz w:val="24"/>
          <w:szCs w:val="24"/>
        </w:rPr>
        <w:t>3</w:t>
      </w:r>
      <w:r w:rsidR="00996CEA" w:rsidRPr="00C06FAA">
        <w:rPr>
          <w:rFonts w:ascii="Times New Roman" w:hAnsi="Times New Roman" w:cs="Times New Roman"/>
          <w:sz w:val="24"/>
          <w:szCs w:val="24"/>
        </w:rPr>
        <w:t xml:space="preserve"> </w:t>
      </w:r>
      <w:r w:rsidRPr="00C06FAA">
        <w:rPr>
          <w:rFonts w:ascii="Times New Roman" w:hAnsi="Times New Roman" w:cs="Times New Roman"/>
          <w:sz w:val="24"/>
          <w:szCs w:val="24"/>
        </w:rPr>
        <w:t>minutes, the caller is routed to voice mail and prompted to leave a message.  HMS encourages callers to leave a message.  An HMS representative will return the call</w:t>
      </w:r>
      <w:r w:rsidR="004F253E">
        <w:rPr>
          <w:rFonts w:ascii="Times New Roman" w:hAnsi="Times New Roman" w:cs="Times New Roman"/>
          <w:sz w:val="24"/>
          <w:szCs w:val="24"/>
        </w:rPr>
        <w:t xml:space="preserve"> with 24 business hours</w:t>
      </w:r>
      <w:r w:rsidRPr="00C06FAA">
        <w:rPr>
          <w:rFonts w:ascii="Times New Roman" w:hAnsi="Times New Roman" w:cs="Times New Roman"/>
          <w:sz w:val="24"/>
          <w:szCs w:val="24"/>
        </w:rPr>
        <w:t>.</w:t>
      </w:r>
    </w:p>
    <w:bookmarkEnd w:id="1"/>
    <w:p w14:paraId="3ADBF97C" w14:textId="77777777" w:rsidR="00785656" w:rsidRDefault="005E0C67" w:rsidP="005E0C67">
      <w:pPr>
        <w:pStyle w:val="ListParagraph"/>
        <w:numPr>
          <w:ilvl w:val="0"/>
          <w:numId w:val="11"/>
        </w:numPr>
        <w:rPr>
          <w:rFonts w:ascii="Times New Roman" w:hAnsi="Times New Roman" w:cs="Times New Roman"/>
          <w:b/>
          <w:sz w:val="24"/>
          <w:szCs w:val="24"/>
        </w:rPr>
      </w:pPr>
      <w:r w:rsidRPr="00C06FAA">
        <w:rPr>
          <w:rFonts w:ascii="Times New Roman" w:hAnsi="Times New Roman" w:cs="Times New Roman"/>
          <w:b/>
          <w:sz w:val="24"/>
          <w:szCs w:val="24"/>
        </w:rPr>
        <w:lastRenderedPageBreak/>
        <w:t xml:space="preserve">Is there a website to check claim status? </w:t>
      </w:r>
    </w:p>
    <w:p w14:paraId="12884F4D" w14:textId="6285958E" w:rsidR="006F48FF" w:rsidRPr="005F3C16" w:rsidRDefault="006F48FF" w:rsidP="006F48FF">
      <w:pPr>
        <w:spacing w:after="0" w:line="240" w:lineRule="auto"/>
        <w:ind w:left="720"/>
        <w:rPr>
          <w:rFonts w:ascii="Times New Roman" w:eastAsia="Times New Roman" w:hAnsi="Times New Roman" w:cs="Times New Roman"/>
          <w:sz w:val="24"/>
          <w:szCs w:val="24"/>
        </w:rPr>
      </w:pPr>
      <w:r w:rsidRPr="004F253E">
        <w:rPr>
          <w:rFonts w:ascii="Times New Roman" w:hAnsi="Times New Roman" w:cs="Times New Roman"/>
          <w:sz w:val="24"/>
          <w:szCs w:val="24"/>
        </w:rPr>
        <w:t xml:space="preserve">Yes, please go to </w:t>
      </w:r>
      <w:r w:rsidRPr="005F3C16">
        <w:rPr>
          <w:rFonts w:ascii="Times New Roman" w:eastAsia="Times New Roman" w:hAnsi="Times New Roman" w:cs="Times New Roman"/>
          <w:sz w:val="24"/>
          <w:szCs w:val="24"/>
        </w:rPr>
        <w:t xml:space="preserve">HMS Provider Portal </w:t>
      </w:r>
      <w:hyperlink r:id="rId19" w:history="1">
        <w:r w:rsidRPr="005F3C16">
          <w:rPr>
            <w:rStyle w:val="Hyperlink"/>
            <w:rFonts w:ascii="Times New Roman" w:eastAsia="Times New Roman" w:hAnsi="Times New Roman" w:cs="Times New Roman"/>
            <w:sz w:val="24"/>
            <w:szCs w:val="24"/>
          </w:rPr>
          <w:t>https://hmsportal.hms.com/</w:t>
        </w:r>
      </w:hyperlink>
      <w:r w:rsidRPr="005F3C16">
        <w:rPr>
          <w:rFonts w:ascii="Times New Roman" w:eastAsia="Times New Roman" w:hAnsi="Times New Roman" w:cs="Times New Roman"/>
          <w:sz w:val="24"/>
          <w:szCs w:val="24"/>
        </w:rPr>
        <w:t xml:space="preserve"> </w:t>
      </w:r>
    </w:p>
    <w:p w14:paraId="030C3D91" w14:textId="77777777" w:rsidR="00785656" w:rsidRPr="004F253E" w:rsidRDefault="00785656" w:rsidP="00C06FAA">
      <w:pPr>
        <w:pStyle w:val="ListParagraph"/>
        <w:rPr>
          <w:rFonts w:ascii="Times New Roman" w:hAnsi="Times New Roman" w:cs="Times New Roman"/>
          <w:b/>
          <w:sz w:val="24"/>
          <w:szCs w:val="24"/>
        </w:rPr>
      </w:pPr>
    </w:p>
    <w:p w14:paraId="07A288FE" w14:textId="77777777" w:rsidR="00785656" w:rsidRDefault="005E0C67" w:rsidP="005E0C67">
      <w:pPr>
        <w:pStyle w:val="ListParagraph"/>
        <w:numPr>
          <w:ilvl w:val="0"/>
          <w:numId w:val="11"/>
        </w:numPr>
        <w:rPr>
          <w:rFonts w:ascii="Times New Roman" w:hAnsi="Times New Roman" w:cs="Times New Roman"/>
          <w:b/>
          <w:sz w:val="24"/>
          <w:szCs w:val="24"/>
        </w:rPr>
      </w:pPr>
      <w:r w:rsidRPr="00C06FAA">
        <w:rPr>
          <w:rFonts w:ascii="Times New Roman" w:hAnsi="Times New Roman" w:cs="Times New Roman"/>
          <w:b/>
          <w:sz w:val="24"/>
          <w:szCs w:val="24"/>
        </w:rPr>
        <w:t>Can there be multiple provider contacts for my hospital?</w:t>
      </w:r>
    </w:p>
    <w:p w14:paraId="016E3D4A" w14:textId="5091BB42" w:rsidR="005E0C67" w:rsidRPr="00C06FAA" w:rsidRDefault="005E0C67" w:rsidP="00C06FAA">
      <w:pPr>
        <w:pStyle w:val="ListParagraph"/>
        <w:rPr>
          <w:rFonts w:ascii="Times New Roman" w:hAnsi="Times New Roman" w:cs="Times New Roman"/>
          <w:b/>
          <w:sz w:val="24"/>
          <w:szCs w:val="24"/>
        </w:rPr>
      </w:pPr>
      <w:r w:rsidRPr="00C06FAA">
        <w:rPr>
          <w:rFonts w:ascii="Times New Roman" w:hAnsi="Times New Roman" w:cs="Times New Roman"/>
          <w:sz w:val="24"/>
          <w:szCs w:val="24"/>
        </w:rPr>
        <w:t xml:space="preserve">There can only be one primary contact per provider/hospital. The initial one will be based </w:t>
      </w:r>
      <w:proofErr w:type="gramStart"/>
      <w:r w:rsidRPr="00C06FAA">
        <w:rPr>
          <w:rFonts w:ascii="Times New Roman" w:hAnsi="Times New Roman" w:cs="Times New Roman"/>
          <w:sz w:val="24"/>
          <w:szCs w:val="24"/>
        </w:rPr>
        <w:t>off of</w:t>
      </w:r>
      <w:proofErr w:type="gramEnd"/>
      <w:r w:rsidRPr="00C06FAA">
        <w:rPr>
          <w:rFonts w:ascii="Times New Roman" w:hAnsi="Times New Roman" w:cs="Times New Roman"/>
          <w:sz w:val="24"/>
          <w:szCs w:val="24"/>
        </w:rPr>
        <w:t xml:space="preserve"> the state files, but you can call into provider services </w:t>
      </w:r>
      <w:r w:rsidR="000F2A6F">
        <w:rPr>
          <w:rFonts w:ascii="Times New Roman" w:hAnsi="Times New Roman" w:cs="Times New Roman"/>
          <w:sz w:val="24"/>
          <w:szCs w:val="24"/>
        </w:rPr>
        <w:t>(</w:t>
      </w:r>
      <w:r w:rsidRPr="00C06FAA">
        <w:rPr>
          <w:rFonts w:ascii="Times New Roman" w:hAnsi="Times New Roman" w:cs="Times New Roman"/>
          <w:sz w:val="24"/>
          <w:szCs w:val="24"/>
        </w:rPr>
        <w:t>855</w:t>
      </w:r>
      <w:r w:rsidR="000F2A6F">
        <w:rPr>
          <w:rFonts w:ascii="Times New Roman" w:hAnsi="Times New Roman" w:cs="Times New Roman"/>
          <w:sz w:val="24"/>
          <w:szCs w:val="24"/>
        </w:rPr>
        <w:t>-</w:t>
      </w:r>
      <w:r w:rsidRPr="004F253E">
        <w:rPr>
          <w:rFonts w:ascii="Times New Roman" w:hAnsi="Times New Roman" w:cs="Times New Roman"/>
          <w:sz w:val="24"/>
          <w:szCs w:val="24"/>
        </w:rPr>
        <w:t>699</w:t>
      </w:r>
      <w:r w:rsidR="000F2A6F" w:rsidRPr="004F253E">
        <w:rPr>
          <w:rFonts w:ascii="Times New Roman" w:hAnsi="Times New Roman" w:cs="Times New Roman"/>
          <w:sz w:val="24"/>
          <w:szCs w:val="24"/>
        </w:rPr>
        <w:t>-</w:t>
      </w:r>
      <w:r w:rsidRPr="004F253E">
        <w:rPr>
          <w:rFonts w:ascii="Times New Roman" w:hAnsi="Times New Roman" w:cs="Times New Roman"/>
          <w:sz w:val="24"/>
          <w:szCs w:val="24"/>
        </w:rPr>
        <w:t>6292)</w:t>
      </w:r>
      <w:r w:rsidRPr="00C06FAA">
        <w:rPr>
          <w:rFonts w:ascii="Times New Roman" w:hAnsi="Times New Roman" w:cs="Times New Roman"/>
          <w:sz w:val="24"/>
          <w:szCs w:val="24"/>
        </w:rPr>
        <w:t xml:space="preserve"> to update </w:t>
      </w:r>
      <w:r w:rsidR="00AF3B68">
        <w:rPr>
          <w:rFonts w:ascii="Times New Roman" w:hAnsi="Times New Roman" w:cs="Times New Roman"/>
          <w:sz w:val="24"/>
          <w:szCs w:val="24"/>
        </w:rPr>
        <w:t>the contact at any time.</w:t>
      </w:r>
    </w:p>
    <w:p w14:paraId="7D31EF26" w14:textId="77777777" w:rsidR="005E0C67" w:rsidRPr="00C06FAA" w:rsidRDefault="005E0C67">
      <w:pPr>
        <w:rPr>
          <w:rFonts w:ascii="Times New Roman" w:hAnsi="Times New Roman" w:cs="Times New Roman"/>
          <w:b/>
          <w:sz w:val="24"/>
          <w:szCs w:val="24"/>
        </w:rPr>
      </w:pPr>
      <w:r w:rsidRPr="00C06FAA">
        <w:rPr>
          <w:rFonts w:ascii="Times New Roman" w:hAnsi="Times New Roman" w:cs="Times New Roman"/>
          <w:b/>
          <w:sz w:val="24"/>
          <w:szCs w:val="24"/>
        </w:rPr>
        <w:t>RAC RESOURCES FOR PROVIDERS</w:t>
      </w:r>
    </w:p>
    <w:p w14:paraId="7FB08D5A" w14:textId="58F2802F" w:rsidR="005E0C67" w:rsidRDefault="005E0C67" w:rsidP="005E0C67">
      <w:pPr>
        <w:pStyle w:val="Pa0"/>
        <w:numPr>
          <w:ilvl w:val="0"/>
          <w:numId w:val="12"/>
        </w:numPr>
        <w:spacing w:after="100"/>
        <w:rPr>
          <w:rStyle w:val="A0"/>
          <w:rFonts w:ascii="Times New Roman" w:hAnsi="Times New Roman" w:cs="Times New Roman"/>
          <w:b/>
          <w:sz w:val="24"/>
          <w:szCs w:val="24"/>
        </w:rPr>
      </w:pPr>
      <w:r w:rsidRPr="0029479E">
        <w:rPr>
          <w:rStyle w:val="A0"/>
          <w:rFonts w:ascii="Times New Roman" w:hAnsi="Times New Roman" w:cs="Times New Roman"/>
          <w:b/>
          <w:sz w:val="24"/>
          <w:szCs w:val="24"/>
        </w:rPr>
        <w:t>Will the RAC provide education if I want to more fully understand the billing errors that resulted in an overpayment?</w:t>
      </w:r>
    </w:p>
    <w:p w14:paraId="6A2C6B48" w14:textId="2AA40730" w:rsidR="0029479E" w:rsidRPr="005F3C16" w:rsidRDefault="00F67DEF" w:rsidP="005F3C16">
      <w:pPr>
        <w:pStyle w:val="Default"/>
        <w:ind w:left="720"/>
        <w:rPr>
          <w:rFonts w:ascii="Times New Roman" w:hAnsi="Times New Roman" w:cs="Times New Roman"/>
        </w:rPr>
      </w:pPr>
      <w:r w:rsidRPr="005F3C16">
        <w:rPr>
          <w:rFonts w:ascii="Times New Roman" w:hAnsi="Times New Roman" w:cs="Times New Roman"/>
        </w:rPr>
        <w:t xml:space="preserve">Please visit </w:t>
      </w:r>
      <w:hyperlink r:id="rId20" w:history="1">
        <w:r w:rsidRPr="005F3C16">
          <w:rPr>
            <w:rStyle w:val="Hyperlink"/>
            <w:rFonts w:ascii="Times New Roman" w:hAnsi="Times New Roman" w:cs="Times New Roman"/>
          </w:rPr>
          <w:t>https://resources.hms.com/state/illinois/rac</w:t>
        </w:r>
      </w:hyperlink>
      <w:r w:rsidRPr="005F3C16">
        <w:rPr>
          <w:rFonts w:ascii="Times New Roman" w:hAnsi="Times New Roman" w:cs="Times New Roman"/>
        </w:rPr>
        <w:t>   </w:t>
      </w:r>
      <w:r w:rsidR="00AA36EC" w:rsidRPr="005F3C16">
        <w:rPr>
          <w:rFonts w:ascii="Times New Roman" w:hAnsi="Times New Roman" w:cs="Times New Roman"/>
        </w:rPr>
        <w:t xml:space="preserve">and reference the informational documentation section for a RAC Overview </w:t>
      </w:r>
      <w:r w:rsidR="00AA36EC" w:rsidRPr="00AA36EC">
        <w:rPr>
          <w:rFonts w:ascii="Times New Roman" w:hAnsi="Times New Roman" w:cs="Times New Roman"/>
        </w:rPr>
        <w:t>Presentation</w:t>
      </w:r>
      <w:r w:rsidR="00AA36EC" w:rsidRPr="005F3C16">
        <w:rPr>
          <w:rFonts w:ascii="Times New Roman" w:hAnsi="Times New Roman" w:cs="Times New Roman"/>
        </w:rPr>
        <w:t>.</w:t>
      </w:r>
    </w:p>
    <w:p w14:paraId="7D2A7CB4" w14:textId="7C6EC183" w:rsidR="00F67DEF" w:rsidRPr="005F3C16" w:rsidRDefault="00F67DEF" w:rsidP="005F3C16">
      <w:pPr>
        <w:pStyle w:val="Default"/>
        <w:ind w:left="360"/>
        <w:rPr>
          <w:rFonts w:ascii="Times New Roman" w:hAnsi="Times New Roman" w:cs="Times New Roman"/>
        </w:rPr>
      </w:pPr>
      <w:r w:rsidRPr="005F3C16">
        <w:rPr>
          <w:rFonts w:ascii="Times New Roman" w:hAnsi="Times New Roman" w:cs="Times New Roman"/>
        </w:rPr>
        <w:t xml:space="preserve"> </w:t>
      </w:r>
    </w:p>
    <w:p w14:paraId="58F8F869" w14:textId="0222D6FD" w:rsidR="00785656" w:rsidRPr="00C06FAA" w:rsidRDefault="00785656" w:rsidP="00785656">
      <w:pPr>
        <w:pStyle w:val="Default"/>
        <w:ind w:firstLine="720"/>
        <w:rPr>
          <w:rFonts w:ascii="Times New Roman" w:hAnsi="Times New Roman" w:cs="Times New Roman"/>
        </w:rPr>
      </w:pPr>
    </w:p>
    <w:p w14:paraId="625EC4C3" w14:textId="77777777" w:rsidR="004D3114" w:rsidRPr="00C06FAA" w:rsidRDefault="004D3114" w:rsidP="004D3114">
      <w:pPr>
        <w:pStyle w:val="Default"/>
        <w:numPr>
          <w:ilvl w:val="0"/>
          <w:numId w:val="12"/>
        </w:numPr>
        <w:rPr>
          <w:rFonts w:ascii="Times New Roman" w:hAnsi="Times New Roman" w:cs="Times New Roman"/>
          <w:b/>
        </w:rPr>
      </w:pPr>
      <w:r w:rsidRPr="00C06FAA">
        <w:rPr>
          <w:rFonts w:ascii="Times New Roman" w:hAnsi="Times New Roman" w:cs="Times New Roman"/>
          <w:b/>
        </w:rPr>
        <w:t>How can I obtain provider type specific information regarding the Illinois Medical Assistance Program?</w:t>
      </w:r>
    </w:p>
    <w:p w14:paraId="68AF46E7" w14:textId="1BEA22D8" w:rsidR="004D3114" w:rsidRPr="00C06FAA" w:rsidRDefault="004D3114" w:rsidP="00C06FAA">
      <w:pPr>
        <w:pStyle w:val="Default"/>
        <w:ind w:left="720"/>
        <w:rPr>
          <w:rFonts w:ascii="Times New Roman" w:hAnsi="Times New Roman" w:cs="Times New Roman"/>
        </w:rPr>
      </w:pPr>
      <w:r w:rsidRPr="00C06FAA">
        <w:rPr>
          <w:rFonts w:ascii="Times New Roman" w:hAnsi="Times New Roman" w:cs="Times New Roman"/>
        </w:rPr>
        <w:t>Program information specific to provider types, including Illinois Provider Handbooks and Provider Notices is available at</w:t>
      </w:r>
      <w:r w:rsidR="002653CA">
        <w:rPr>
          <w:rFonts w:ascii="Times New Roman" w:hAnsi="Times New Roman" w:cs="Times New Roman"/>
        </w:rPr>
        <w:t>:</w:t>
      </w:r>
      <w:r w:rsidRPr="00C06FAA">
        <w:rPr>
          <w:rFonts w:ascii="Times New Roman" w:hAnsi="Times New Roman" w:cs="Times New Roman"/>
        </w:rPr>
        <w:t xml:space="preserve"> </w:t>
      </w:r>
      <w:hyperlink r:id="rId21" w:history="1">
        <w:r w:rsidR="000F2A6F" w:rsidRPr="003E01E3">
          <w:rPr>
            <w:rStyle w:val="Hyperlink"/>
            <w:rFonts w:ascii="Times New Roman" w:hAnsi="Times New Roman" w:cs="Times New Roman"/>
          </w:rPr>
          <w:t>https://www.illinois.gov/hfs/MedicalProviders/Pages/default.aspx</w:t>
        </w:r>
      </w:hyperlink>
      <w:r w:rsidRPr="00C06FAA">
        <w:rPr>
          <w:rFonts w:ascii="Times New Roman" w:hAnsi="Times New Roman" w:cs="Times New Roman"/>
        </w:rPr>
        <w:t>.</w:t>
      </w:r>
      <w:r w:rsidR="000F2A6F">
        <w:rPr>
          <w:rFonts w:ascii="Times New Roman" w:hAnsi="Times New Roman" w:cs="Times New Roman"/>
        </w:rPr>
        <w:t xml:space="preserve"> </w:t>
      </w:r>
    </w:p>
    <w:p w14:paraId="273FF27F" w14:textId="77777777" w:rsidR="005E0C67" w:rsidRPr="00B77C26" w:rsidRDefault="005E0C67" w:rsidP="00C06FAA">
      <w:pPr>
        <w:pStyle w:val="ListParagraph"/>
        <w:rPr>
          <w:rFonts w:ascii="Times New Roman" w:hAnsi="Times New Roman" w:cs="Times New Roman"/>
          <w:sz w:val="24"/>
          <w:szCs w:val="24"/>
        </w:rPr>
      </w:pPr>
    </w:p>
    <w:p w14:paraId="5B46BF29" w14:textId="31EF4D92" w:rsidR="005E0C67" w:rsidRPr="00FA226A" w:rsidRDefault="00966B88">
      <w:pPr>
        <w:rPr>
          <w:rFonts w:ascii="Times New Roman" w:hAnsi="Times New Roman" w:cs="Times New Roman"/>
          <w:b/>
          <w:sz w:val="24"/>
          <w:szCs w:val="24"/>
        </w:rPr>
      </w:pPr>
      <w:r w:rsidRPr="00FA226A">
        <w:rPr>
          <w:rFonts w:ascii="Times New Roman" w:hAnsi="Times New Roman" w:cs="Times New Roman"/>
          <w:b/>
          <w:sz w:val="24"/>
          <w:szCs w:val="24"/>
        </w:rPr>
        <w:t>COLLECTIONS</w:t>
      </w:r>
    </w:p>
    <w:p w14:paraId="44207D9B" w14:textId="77777777" w:rsidR="00966B88" w:rsidRPr="00FA226A" w:rsidRDefault="00966B88" w:rsidP="00FA226A">
      <w:pPr>
        <w:pStyle w:val="ListParagraph"/>
        <w:numPr>
          <w:ilvl w:val="0"/>
          <w:numId w:val="19"/>
        </w:numPr>
        <w:rPr>
          <w:rFonts w:ascii="Times New Roman" w:hAnsi="Times New Roman" w:cs="Times New Roman"/>
          <w:b/>
          <w:sz w:val="24"/>
          <w:szCs w:val="24"/>
        </w:rPr>
      </w:pPr>
      <w:r w:rsidRPr="00FA226A">
        <w:rPr>
          <w:rFonts w:ascii="Times New Roman" w:hAnsi="Times New Roman" w:cs="Times New Roman"/>
          <w:b/>
          <w:sz w:val="24"/>
          <w:szCs w:val="24"/>
        </w:rPr>
        <w:t>What do I need to send in to HFS to pay my overpayment amount?</w:t>
      </w:r>
    </w:p>
    <w:p w14:paraId="2D7F8ADC" w14:textId="78503DA7" w:rsidR="00966B88" w:rsidRDefault="00966B88" w:rsidP="00966B88">
      <w:pPr>
        <w:pStyle w:val="ListParagraph"/>
        <w:rPr>
          <w:rStyle w:val="A1"/>
          <w:rFonts w:ascii="Times New Roman" w:hAnsi="Times New Roman" w:cs="Times New Roman"/>
          <w:b w:val="0"/>
          <w:sz w:val="24"/>
          <w:szCs w:val="24"/>
        </w:rPr>
      </w:pPr>
      <w:r w:rsidRPr="00FA226A">
        <w:rPr>
          <w:rFonts w:ascii="Times New Roman" w:hAnsi="Times New Roman" w:cs="Times New Roman"/>
          <w:sz w:val="24"/>
          <w:szCs w:val="24"/>
        </w:rPr>
        <w:t xml:space="preserve">You need to submit to HFS </w:t>
      </w:r>
      <w:r w:rsidR="00FC361F">
        <w:rPr>
          <w:rFonts w:ascii="Times New Roman" w:hAnsi="Times New Roman" w:cs="Times New Roman"/>
          <w:sz w:val="24"/>
          <w:szCs w:val="24"/>
        </w:rPr>
        <w:t>Bureau of Medicaid Integrity a copy of</w:t>
      </w:r>
      <w:r w:rsidR="005778E8">
        <w:rPr>
          <w:rStyle w:val="A1"/>
          <w:rFonts w:ascii="Times New Roman" w:hAnsi="Times New Roman" w:cs="Times New Roman"/>
          <w:b w:val="0"/>
          <w:sz w:val="24"/>
          <w:szCs w:val="24"/>
        </w:rPr>
        <w:t xml:space="preserve"> the Final Notice of Recovery</w:t>
      </w:r>
      <w:r w:rsidR="00AA36EC">
        <w:rPr>
          <w:rStyle w:val="A1"/>
          <w:rFonts w:ascii="Times New Roman" w:hAnsi="Times New Roman" w:cs="Times New Roman"/>
          <w:b w:val="0"/>
          <w:sz w:val="24"/>
          <w:szCs w:val="24"/>
        </w:rPr>
        <w:t xml:space="preserve"> or Dispute Upheld letter</w:t>
      </w:r>
      <w:r w:rsidR="005778E8">
        <w:rPr>
          <w:rStyle w:val="A1"/>
          <w:rFonts w:ascii="Times New Roman" w:hAnsi="Times New Roman" w:cs="Times New Roman"/>
          <w:b w:val="0"/>
          <w:sz w:val="24"/>
          <w:szCs w:val="24"/>
        </w:rPr>
        <w:t>,</w:t>
      </w:r>
      <w:r w:rsidR="00FC361F" w:rsidRPr="00AD6101">
        <w:rPr>
          <w:rStyle w:val="A1"/>
          <w:rFonts w:ascii="Times New Roman" w:hAnsi="Times New Roman" w:cs="Times New Roman"/>
          <w:b w:val="0"/>
          <w:sz w:val="24"/>
          <w:szCs w:val="24"/>
        </w:rPr>
        <w:t xml:space="preserve"> Payment Agreement indicating the method of repayment</w:t>
      </w:r>
      <w:r w:rsidR="00FC361F">
        <w:rPr>
          <w:rStyle w:val="A1"/>
          <w:rFonts w:ascii="Times New Roman" w:hAnsi="Times New Roman" w:cs="Times New Roman"/>
          <w:b w:val="0"/>
          <w:sz w:val="24"/>
          <w:szCs w:val="24"/>
        </w:rPr>
        <w:t>, along with the payment by Cashier, Certified or business check. Additionally, the payment instrument must include a reference to the Payment Agreement number identified on the Payment Agreement. Lastly, prior to mailing the payment and supporting documents</w:t>
      </w:r>
      <w:r w:rsidR="005778E8">
        <w:rPr>
          <w:rStyle w:val="A1"/>
          <w:rFonts w:ascii="Times New Roman" w:hAnsi="Times New Roman" w:cs="Times New Roman"/>
          <w:b w:val="0"/>
          <w:sz w:val="24"/>
          <w:szCs w:val="24"/>
        </w:rPr>
        <w:t>,</w:t>
      </w:r>
      <w:r w:rsidR="00FC361F">
        <w:rPr>
          <w:rStyle w:val="A1"/>
          <w:rFonts w:ascii="Times New Roman" w:hAnsi="Times New Roman" w:cs="Times New Roman"/>
          <w:b w:val="0"/>
          <w:sz w:val="24"/>
          <w:szCs w:val="24"/>
        </w:rPr>
        <w:t xml:space="preserve"> a copy of all the payment related information is to be emailed to the Bureau of Medicaid Integrity at</w:t>
      </w:r>
      <w:r w:rsidR="00FC361F" w:rsidRPr="00AD6101">
        <w:rPr>
          <w:rStyle w:val="A1"/>
          <w:rFonts w:ascii="Times New Roman" w:hAnsi="Times New Roman" w:cs="Times New Roman"/>
          <w:b w:val="0"/>
          <w:sz w:val="24"/>
          <w:szCs w:val="24"/>
        </w:rPr>
        <w:t xml:space="preserve"> </w:t>
      </w:r>
      <w:hyperlink r:id="rId22" w:history="1">
        <w:r w:rsidR="00FC361F" w:rsidRPr="00772BA4">
          <w:rPr>
            <w:rStyle w:val="Hyperlink"/>
            <w:rFonts w:ascii="Times New Roman" w:hAnsi="Times New Roman" w:cs="Times New Roman"/>
          </w:rPr>
          <w:t>HFS.OIG.BMI.RAC@illinois.gov</w:t>
        </w:r>
      </w:hyperlink>
      <w:r w:rsidR="00FC361F">
        <w:rPr>
          <w:rStyle w:val="A1"/>
          <w:rFonts w:ascii="Times New Roman" w:hAnsi="Times New Roman" w:cs="Times New Roman"/>
          <w:b w:val="0"/>
          <w:sz w:val="24"/>
          <w:szCs w:val="24"/>
        </w:rPr>
        <w:t xml:space="preserve">. </w:t>
      </w:r>
    </w:p>
    <w:p w14:paraId="395A259B" w14:textId="0CDAAEC3" w:rsidR="00AA36EC" w:rsidRDefault="00AA36EC" w:rsidP="00966B88">
      <w:pPr>
        <w:pStyle w:val="ListParagraph"/>
        <w:rPr>
          <w:rStyle w:val="A1"/>
          <w:rFonts w:ascii="Times New Roman" w:hAnsi="Times New Roman" w:cs="Times New Roman"/>
          <w:b w:val="0"/>
          <w:sz w:val="24"/>
          <w:szCs w:val="24"/>
        </w:rPr>
      </w:pPr>
    </w:p>
    <w:p w14:paraId="3C6F381F" w14:textId="07BDC406" w:rsidR="00AA36EC" w:rsidRDefault="00AA36EC" w:rsidP="00966B88">
      <w:pPr>
        <w:pStyle w:val="ListParagraph"/>
        <w:rPr>
          <w:rStyle w:val="A1"/>
          <w:rFonts w:ascii="Times New Roman" w:hAnsi="Times New Roman" w:cs="Times New Roman"/>
          <w:b w:val="0"/>
          <w:sz w:val="24"/>
          <w:szCs w:val="24"/>
        </w:rPr>
      </w:pPr>
    </w:p>
    <w:p w14:paraId="1615DBAB" w14:textId="77777777" w:rsidR="00AA36EC" w:rsidRPr="00FA226A" w:rsidRDefault="00AA36EC" w:rsidP="00966B88">
      <w:pPr>
        <w:pStyle w:val="ListParagraph"/>
        <w:rPr>
          <w:rFonts w:ascii="Times New Roman" w:hAnsi="Times New Roman" w:cs="Times New Roman"/>
          <w:sz w:val="24"/>
          <w:szCs w:val="24"/>
        </w:rPr>
      </w:pPr>
    </w:p>
    <w:p w14:paraId="10FEF4D0" w14:textId="33F1CB02" w:rsidR="00966B88" w:rsidRPr="00FA226A" w:rsidRDefault="00966B88" w:rsidP="00966B88">
      <w:pPr>
        <w:pStyle w:val="ListParagraph"/>
        <w:rPr>
          <w:rFonts w:ascii="Times New Roman" w:hAnsi="Times New Roman" w:cs="Times New Roman"/>
          <w:sz w:val="24"/>
          <w:szCs w:val="24"/>
        </w:rPr>
      </w:pPr>
    </w:p>
    <w:p w14:paraId="20028FB4" w14:textId="77777777" w:rsidR="00966B88" w:rsidRPr="00FA226A" w:rsidRDefault="00966B88" w:rsidP="00FA226A">
      <w:pPr>
        <w:pStyle w:val="ListParagraph"/>
        <w:numPr>
          <w:ilvl w:val="0"/>
          <w:numId w:val="19"/>
        </w:numPr>
        <w:rPr>
          <w:rFonts w:ascii="Times New Roman" w:hAnsi="Times New Roman" w:cs="Times New Roman"/>
          <w:b/>
          <w:sz w:val="24"/>
          <w:szCs w:val="24"/>
        </w:rPr>
      </w:pPr>
      <w:r w:rsidRPr="00FA226A">
        <w:rPr>
          <w:rFonts w:ascii="Times New Roman" w:hAnsi="Times New Roman" w:cs="Times New Roman"/>
          <w:b/>
          <w:sz w:val="24"/>
          <w:szCs w:val="24"/>
        </w:rPr>
        <w:lastRenderedPageBreak/>
        <w:t>Who do I make my overpayment check to and where do I send it?</w:t>
      </w:r>
    </w:p>
    <w:p w14:paraId="0475344F" w14:textId="427A0D51" w:rsidR="0045651A" w:rsidRDefault="0045651A" w:rsidP="0045651A">
      <w:pPr>
        <w:pStyle w:val="ListParagraph"/>
        <w:rPr>
          <w:rFonts w:ascii="Times New Roman" w:hAnsi="Times New Roman" w:cs="Times New Roman"/>
          <w:sz w:val="24"/>
          <w:szCs w:val="24"/>
        </w:rPr>
      </w:pPr>
      <w:r w:rsidRPr="0045651A">
        <w:rPr>
          <w:rFonts w:ascii="Times New Roman" w:hAnsi="Times New Roman" w:cs="Times New Roman"/>
          <w:sz w:val="24"/>
          <w:szCs w:val="24"/>
        </w:rPr>
        <w:t xml:space="preserve">Submit a check payable to “Illinois Department of Healthcare and Family Services”. Payments are to be sent along with the payment agreement and audit backup documentation to: </w:t>
      </w:r>
    </w:p>
    <w:p w14:paraId="5F5DB37E" w14:textId="77777777" w:rsidR="0045651A" w:rsidRPr="0045651A" w:rsidRDefault="0045651A" w:rsidP="005D5F76">
      <w:pPr>
        <w:pStyle w:val="ListParagraph"/>
        <w:rPr>
          <w:rFonts w:ascii="Times New Roman" w:hAnsi="Times New Roman" w:cs="Times New Roman"/>
          <w:sz w:val="24"/>
          <w:szCs w:val="24"/>
        </w:rPr>
      </w:pPr>
    </w:p>
    <w:p w14:paraId="157DB940" w14:textId="77777777" w:rsidR="00966B88" w:rsidRPr="00FA226A" w:rsidRDefault="00966B88" w:rsidP="00FA226A">
      <w:pPr>
        <w:pStyle w:val="ListParagraph"/>
        <w:jc w:val="center"/>
        <w:rPr>
          <w:rFonts w:ascii="Times New Roman" w:hAnsi="Times New Roman" w:cs="Times New Roman"/>
          <w:sz w:val="24"/>
          <w:szCs w:val="24"/>
        </w:rPr>
      </w:pPr>
      <w:r w:rsidRPr="00FA226A">
        <w:rPr>
          <w:rFonts w:ascii="Times New Roman" w:hAnsi="Times New Roman" w:cs="Times New Roman"/>
          <w:sz w:val="24"/>
          <w:szCs w:val="24"/>
        </w:rPr>
        <w:t>Illinois Department of Healthcare and Family Services</w:t>
      </w:r>
    </w:p>
    <w:p w14:paraId="13388D11" w14:textId="6D145A9A" w:rsidR="00966B88" w:rsidRDefault="00966B88" w:rsidP="00966B88">
      <w:pPr>
        <w:pStyle w:val="ListParagraph"/>
        <w:jc w:val="center"/>
        <w:rPr>
          <w:rFonts w:ascii="Times New Roman" w:hAnsi="Times New Roman" w:cs="Times New Roman"/>
          <w:sz w:val="24"/>
          <w:szCs w:val="24"/>
        </w:rPr>
      </w:pPr>
      <w:r w:rsidRPr="00FA226A">
        <w:rPr>
          <w:rFonts w:ascii="Times New Roman" w:hAnsi="Times New Roman" w:cs="Times New Roman"/>
          <w:sz w:val="24"/>
          <w:szCs w:val="24"/>
        </w:rPr>
        <w:t>Office of Inspector General</w:t>
      </w:r>
      <w:r w:rsidR="00E97866" w:rsidRPr="00FA226A">
        <w:rPr>
          <w:rFonts w:ascii="Times New Roman" w:hAnsi="Times New Roman" w:cs="Times New Roman"/>
          <w:sz w:val="24"/>
          <w:szCs w:val="24"/>
        </w:rPr>
        <w:t xml:space="preserve"> (HFS-OIG)</w:t>
      </w:r>
    </w:p>
    <w:p w14:paraId="40E4C553" w14:textId="74187EA8" w:rsidR="005778E8" w:rsidRPr="00FA226A" w:rsidRDefault="005778E8" w:rsidP="00966B88">
      <w:pPr>
        <w:pStyle w:val="ListParagraph"/>
        <w:jc w:val="center"/>
        <w:rPr>
          <w:rFonts w:ascii="Times New Roman" w:hAnsi="Times New Roman" w:cs="Times New Roman"/>
          <w:sz w:val="24"/>
          <w:szCs w:val="24"/>
        </w:rPr>
      </w:pPr>
      <w:r>
        <w:rPr>
          <w:rFonts w:ascii="Times New Roman" w:hAnsi="Times New Roman" w:cs="Times New Roman"/>
          <w:sz w:val="24"/>
          <w:szCs w:val="24"/>
        </w:rPr>
        <w:t>Attn: RAC</w:t>
      </w:r>
      <w:r w:rsidR="00A335B5">
        <w:rPr>
          <w:rFonts w:ascii="Times New Roman" w:hAnsi="Times New Roman" w:cs="Times New Roman"/>
          <w:sz w:val="24"/>
          <w:szCs w:val="24"/>
        </w:rPr>
        <w:t xml:space="preserve"> Collections Unit</w:t>
      </w:r>
    </w:p>
    <w:p w14:paraId="7B887D38" w14:textId="6DD33B20" w:rsidR="00966B88" w:rsidRPr="00FA226A" w:rsidRDefault="00A335B5" w:rsidP="00966B88">
      <w:pPr>
        <w:pStyle w:val="ListParagraph"/>
        <w:jc w:val="center"/>
        <w:rPr>
          <w:rFonts w:ascii="Times New Roman" w:hAnsi="Times New Roman" w:cs="Times New Roman"/>
          <w:sz w:val="24"/>
          <w:szCs w:val="24"/>
        </w:rPr>
      </w:pPr>
      <w:r>
        <w:rPr>
          <w:rFonts w:ascii="Times New Roman" w:hAnsi="Times New Roman" w:cs="Times New Roman"/>
          <w:sz w:val="24"/>
          <w:szCs w:val="24"/>
        </w:rPr>
        <w:t>2200 Churchill Road, Building A 1</w:t>
      </w:r>
    </w:p>
    <w:p w14:paraId="3E38C874" w14:textId="4561BD74" w:rsidR="00966B88" w:rsidRPr="00FA226A" w:rsidRDefault="00A335B5" w:rsidP="00966B88">
      <w:pPr>
        <w:pStyle w:val="ListParagraph"/>
        <w:jc w:val="center"/>
        <w:rPr>
          <w:rFonts w:ascii="Times New Roman" w:hAnsi="Times New Roman" w:cs="Times New Roman"/>
          <w:sz w:val="24"/>
          <w:szCs w:val="24"/>
        </w:rPr>
      </w:pPr>
      <w:r>
        <w:rPr>
          <w:rFonts w:ascii="Times New Roman" w:hAnsi="Times New Roman" w:cs="Times New Roman"/>
          <w:sz w:val="24"/>
          <w:szCs w:val="24"/>
        </w:rPr>
        <w:t>Springfield</w:t>
      </w:r>
      <w:r w:rsidR="00966B88" w:rsidRPr="00FA226A">
        <w:rPr>
          <w:rFonts w:ascii="Times New Roman" w:hAnsi="Times New Roman" w:cs="Times New Roman"/>
          <w:sz w:val="24"/>
          <w:szCs w:val="24"/>
        </w:rPr>
        <w:t>, IL  6</w:t>
      </w:r>
      <w:r>
        <w:rPr>
          <w:rFonts w:ascii="Times New Roman" w:hAnsi="Times New Roman" w:cs="Times New Roman"/>
          <w:sz w:val="24"/>
          <w:szCs w:val="24"/>
        </w:rPr>
        <w:t>2702</w:t>
      </w:r>
    </w:p>
    <w:p w14:paraId="6CF10B19" w14:textId="77777777" w:rsidR="00966B88" w:rsidRPr="00FA226A" w:rsidRDefault="00966B88" w:rsidP="00966B88">
      <w:pPr>
        <w:pStyle w:val="ListParagraph"/>
        <w:jc w:val="center"/>
        <w:rPr>
          <w:rFonts w:ascii="Times New Roman" w:hAnsi="Times New Roman" w:cs="Times New Roman"/>
          <w:sz w:val="24"/>
          <w:szCs w:val="24"/>
        </w:rPr>
      </w:pPr>
    </w:p>
    <w:p w14:paraId="7643BB6F" w14:textId="77777777" w:rsidR="00966B88" w:rsidRPr="00FA226A" w:rsidRDefault="00966B88" w:rsidP="00FA226A">
      <w:pPr>
        <w:pStyle w:val="ListParagraph"/>
        <w:jc w:val="center"/>
        <w:rPr>
          <w:rFonts w:ascii="Times New Roman" w:hAnsi="Times New Roman" w:cs="Times New Roman"/>
          <w:sz w:val="24"/>
          <w:szCs w:val="24"/>
        </w:rPr>
      </w:pPr>
    </w:p>
    <w:p w14:paraId="1F7A8D2F" w14:textId="77777777" w:rsidR="00966B88" w:rsidRPr="00B77C26" w:rsidRDefault="00966B88" w:rsidP="00FA226A">
      <w:pPr>
        <w:pStyle w:val="ListParagraph"/>
        <w:numPr>
          <w:ilvl w:val="0"/>
          <w:numId w:val="19"/>
        </w:numPr>
        <w:rPr>
          <w:rFonts w:ascii="Times New Roman" w:hAnsi="Times New Roman" w:cs="Times New Roman"/>
          <w:b/>
          <w:sz w:val="24"/>
          <w:szCs w:val="24"/>
        </w:rPr>
      </w:pPr>
      <w:bookmarkStart w:id="2" w:name="_Hlk24106602"/>
      <w:r w:rsidRPr="00B77C26">
        <w:rPr>
          <w:rFonts w:ascii="Times New Roman" w:hAnsi="Times New Roman" w:cs="Times New Roman"/>
          <w:b/>
          <w:sz w:val="24"/>
          <w:szCs w:val="24"/>
        </w:rPr>
        <w:t>Do I need to submit my payment to HMS or a copy of my payment to HMS?</w:t>
      </w:r>
    </w:p>
    <w:p w14:paraId="3B87014B" w14:textId="70E307FB" w:rsidR="00966B88" w:rsidRPr="00B77C26" w:rsidRDefault="00966B88" w:rsidP="00931702">
      <w:pPr>
        <w:pStyle w:val="ListParagraph"/>
        <w:rPr>
          <w:rFonts w:ascii="Times New Roman" w:hAnsi="Times New Roman" w:cs="Times New Roman"/>
          <w:sz w:val="24"/>
          <w:szCs w:val="24"/>
        </w:rPr>
      </w:pPr>
      <w:r w:rsidRPr="00B77C26">
        <w:rPr>
          <w:rFonts w:ascii="Times New Roman" w:hAnsi="Times New Roman" w:cs="Times New Roman"/>
          <w:sz w:val="24"/>
          <w:szCs w:val="24"/>
        </w:rPr>
        <w:t xml:space="preserve">No.  HMS does not handle any collection of RAC Audit </w:t>
      </w:r>
      <w:r w:rsidR="00931702" w:rsidRPr="00B77C26">
        <w:rPr>
          <w:rFonts w:ascii="Times New Roman" w:hAnsi="Times New Roman" w:cs="Times New Roman"/>
          <w:sz w:val="24"/>
          <w:szCs w:val="24"/>
        </w:rPr>
        <w:t>overpayments</w:t>
      </w:r>
      <w:r w:rsidR="00AF3B68" w:rsidRPr="00B77C26">
        <w:rPr>
          <w:rFonts w:ascii="Times New Roman" w:hAnsi="Times New Roman" w:cs="Times New Roman"/>
          <w:sz w:val="24"/>
          <w:szCs w:val="24"/>
        </w:rPr>
        <w:t xml:space="preserve">. Please see #1 above for proper submission of payment agreements. Please do not send checks or payment agreements to HMS. </w:t>
      </w:r>
    </w:p>
    <w:p w14:paraId="45495D15" w14:textId="77777777" w:rsidR="00931702" w:rsidRPr="00B77C26" w:rsidRDefault="00931702" w:rsidP="00B77C26">
      <w:pPr>
        <w:pStyle w:val="ListParagraph"/>
        <w:rPr>
          <w:rFonts w:ascii="Times New Roman" w:hAnsi="Times New Roman" w:cs="Times New Roman"/>
          <w:b/>
          <w:sz w:val="24"/>
          <w:szCs w:val="24"/>
        </w:rPr>
      </w:pPr>
    </w:p>
    <w:bookmarkEnd w:id="2"/>
    <w:p w14:paraId="2A84C95E" w14:textId="5C19CF59" w:rsidR="00931702" w:rsidRPr="00B77C26" w:rsidRDefault="00931702" w:rsidP="00FA226A">
      <w:pPr>
        <w:pStyle w:val="ListParagraph"/>
        <w:numPr>
          <w:ilvl w:val="0"/>
          <w:numId w:val="19"/>
        </w:numPr>
        <w:rPr>
          <w:rFonts w:ascii="Times New Roman" w:hAnsi="Times New Roman" w:cs="Times New Roman"/>
          <w:b/>
          <w:sz w:val="24"/>
          <w:szCs w:val="24"/>
        </w:rPr>
      </w:pPr>
      <w:r w:rsidRPr="00B77C26">
        <w:rPr>
          <w:rFonts w:ascii="Times New Roman" w:hAnsi="Times New Roman" w:cs="Times New Roman"/>
          <w:b/>
          <w:sz w:val="24"/>
          <w:szCs w:val="24"/>
        </w:rPr>
        <w:t xml:space="preserve">I submitted a check for payment to </w:t>
      </w:r>
      <w:proofErr w:type="gramStart"/>
      <w:r w:rsidRPr="00B77C26">
        <w:rPr>
          <w:rFonts w:ascii="Times New Roman" w:hAnsi="Times New Roman" w:cs="Times New Roman"/>
          <w:b/>
          <w:sz w:val="24"/>
          <w:szCs w:val="24"/>
        </w:rPr>
        <w:t>HFS</w:t>
      </w:r>
      <w:proofErr w:type="gramEnd"/>
      <w:r w:rsidRPr="00B77C26">
        <w:rPr>
          <w:rFonts w:ascii="Times New Roman" w:hAnsi="Times New Roman" w:cs="Times New Roman"/>
          <w:b/>
          <w:sz w:val="24"/>
          <w:szCs w:val="24"/>
        </w:rPr>
        <w:t xml:space="preserve"> but I see adjustments on my voucher indicating additional adjustments, </w:t>
      </w:r>
      <w:r w:rsidR="00B77C26">
        <w:rPr>
          <w:rFonts w:ascii="Times New Roman" w:hAnsi="Times New Roman" w:cs="Times New Roman"/>
          <w:b/>
          <w:sz w:val="24"/>
          <w:szCs w:val="24"/>
        </w:rPr>
        <w:t>w</w:t>
      </w:r>
      <w:r w:rsidRPr="00B77C26">
        <w:rPr>
          <w:rFonts w:ascii="Times New Roman" w:hAnsi="Times New Roman" w:cs="Times New Roman"/>
          <w:b/>
          <w:sz w:val="24"/>
          <w:szCs w:val="24"/>
        </w:rPr>
        <w:t>as my overpayment collected twice?</w:t>
      </w:r>
    </w:p>
    <w:p w14:paraId="1EC1F28B" w14:textId="77777777" w:rsidR="004757AC" w:rsidRDefault="00931702" w:rsidP="00931702">
      <w:pPr>
        <w:pStyle w:val="ListParagraph"/>
        <w:rPr>
          <w:rFonts w:ascii="Times New Roman" w:hAnsi="Times New Roman" w:cs="Times New Roman"/>
          <w:sz w:val="24"/>
          <w:szCs w:val="24"/>
        </w:rPr>
      </w:pPr>
      <w:r w:rsidRPr="00B77C26">
        <w:rPr>
          <w:rFonts w:ascii="Times New Roman" w:hAnsi="Times New Roman" w:cs="Times New Roman"/>
          <w:sz w:val="24"/>
          <w:szCs w:val="24"/>
        </w:rPr>
        <w:t>Most likely</w:t>
      </w:r>
      <w:r w:rsidR="00FA226A">
        <w:rPr>
          <w:rFonts w:ascii="Times New Roman" w:hAnsi="Times New Roman" w:cs="Times New Roman"/>
          <w:sz w:val="24"/>
          <w:szCs w:val="24"/>
        </w:rPr>
        <w:t>,</w:t>
      </w:r>
      <w:r w:rsidRPr="00B77C26">
        <w:rPr>
          <w:rFonts w:ascii="Times New Roman" w:hAnsi="Times New Roman" w:cs="Times New Roman"/>
          <w:sz w:val="24"/>
          <w:szCs w:val="24"/>
        </w:rPr>
        <w:t xml:space="preserve"> no.  When HFS receives a check for an overpayment, </w:t>
      </w:r>
      <w:proofErr w:type="gramStart"/>
      <w:r w:rsidRPr="00B77C26">
        <w:rPr>
          <w:rFonts w:ascii="Times New Roman" w:hAnsi="Times New Roman" w:cs="Times New Roman"/>
          <w:sz w:val="24"/>
          <w:szCs w:val="24"/>
        </w:rPr>
        <w:t>in order to</w:t>
      </w:r>
      <w:proofErr w:type="gramEnd"/>
      <w:r w:rsidRPr="00B77C26">
        <w:rPr>
          <w:rFonts w:ascii="Times New Roman" w:hAnsi="Times New Roman" w:cs="Times New Roman"/>
          <w:sz w:val="24"/>
          <w:szCs w:val="24"/>
        </w:rPr>
        <w:t xml:space="preserve"> adjust the claims to account for the recoupment of the monies from the audit, HFS will process either a 20C – Check Detail adjustment or a 32C – Check Mass adjustment.  These adjustments are accounting adjustments only and do not affect the bottom line of the </w:t>
      </w:r>
    </w:p>
    <w:p w14:paraId="432DF3B7" w14:textId="5EBEEF44" w:rsidR="00931702" w:rsidRPr="00B77C26" w:rsidRDefault="00931702" w:rsidP="00931702">
      <w:pPr>
        <w:pStyle w:val="ListParagraph"/>
        <w:rPr>
          <w:rFonts w:ascii="Times New Roman" w:hAnsi="Times New Roman" w:cs="Times New Roman"/>
          <w:sz w:val="24"/>
          <w:szCs w:val="24"/>
        </w:rPr>
      </w:pPr>
      <w:r w:rsidRPr="00B77C26">
        <w:rPr>
          <w:rFonts w:ascii="Times New Roman" w:hAnsi="Times New Roman" w:cs="Times New Roman"/>
          <w:sz w:val="24"/>
          <w:szCs w:val="24"/>
        </w:rPr>
        <w:t xml:space="preserve">voucher you have received.  HFS </w:t>
      </w:r>
      <w:proofErr w:type="gramStart"/>
      <w:r w:rsidRPr="00B77C26">
        <w:rPr>
          <w:rFonts w:ascii="Times New Roman" w:hAnsi="Times New Roman" w:cs="Times New Roman"/>
          <w:sz w:val="24"/>
          <w:szCs w:val="24"/>
        </w:rPr>
        <w:t>has to</w:t>
      </w:r>
      <w:proofErr w:type="gramEnd"/>
      <w:r w:rsidRPr="00B77C26">
        <w:rPr>
          <w:rFonts w:ascii="Times New Roman" w:hAnsi="Times New Roman" w:cs="Times New Roman"/>
          <w:sz w:val="24"/>
          <w:szCs w:val="24"/>
        </w:rPr>
        <w:t xml:space="preserve"> process these adjustments in order to balance out from the claims, the amounts recouped. </w:t>
      </w:r>
    </w:p>
    <w:p w14:paraId="54EB81C8" w14:textId="77777777" w:rsidR="00931702" w:rsidRPr="00B77C26" w:rsidRDefault="00931702" w:rsidP="00931702">
      <w:pPr>
        <w:pStyle w:val="ListParagraph"/>
        <w:rPr>
          <w:rFonts w:ascii="Times New Roman" w:hAnsi="Times New Roman" w:cs="Times New Roman"/>
          <w:sz w:val="24"/>
          <w:szCs w:val="24"/>
        </w:rPr>
      </w:pPr>
    </w:p>
    <w:p w14:paraId="69DEA860" w14:textId="2778A394" w:rsidR="00931702" w:rsidRDefault="00931702" w:rsidP="00931702">
      <w:pPr>
        <w:pStyle w:val="ListParagraph"/>
        <w:rPr>
          <w:rFonts w:ascii="Times New Roman" w:hAnsi="Times New Roman" w:cs="Times New Roman"/>
          <w:sz w:val="24"/>
          <w:szCs w:val="24"/>
        </w:rPr>
      </w:pPr>
      <w:r w:rsidRPr="00B77C26">
        <w:rPr>
          <w:rFonts w:ascii="Times New Roman" w:hAnsi="Times New Roman" w:cs="Times New Roman"/>
          <w:sz w:val="24"/>
          <w:szCs w:val="24"/>
        </w:rPr>
        <w:t xml:space="preserve">If your voucher indicates a 15C – Withhold Mass or a 22C – Detail Mass adjustment and subtracts the amount of these adjustments from your voucher and you reimbursed HFS by check, please send an e-mail with a copy of the voucher and identify the adjustments that are potential double recoupments to </w:t>
      </w:r>
      <w:hyperlink r:id="rId23" w:history="1">
        <w:r w:rsidRPr="00B77C26">
          <w:rPr>
            <w:rStyle w:val="Hyperlink"/>
            <w:rFonts w:ascii="Times New Roman" w:hAnsi="Times New Roman" w:cs="Times New Roman"/>
            <w:sz w:val="24"/>
            <w:szCs w:val="24"/>
          </w:rPr>
          <w:t>HFS.OIG.Collections@illinois.gov</w:t>
        </w:r>
      </w:hyperlink>
      <w:r w:rsidRPr="00B77C26">
        <w:rPr>
          <w:rFonts w:ascii="Times New Roman" w:hAnsi="Times New Roman" w:cs="Times New Roman"/>
          <w:sz w:val="24"/>
          <w:szCs w:val="24"/>
        </w:rPr>
        <w:t xml:space="preserve"> and we will review.  If it is determined that there was a double recoupment taken, then HFS will process a debit adjustment to reimburse the provider back for the double recoupment.</w:t>
      </w:r>
      <w:r w:rsidR="00AF3B68" w:rsidRPr="00B77C26">
        <w:rPr>
          <w:rFonts w:ascii="Times New Roman" w:hAnsi="Times New Roman" w:cs="Times New Roman"/>
          <w:sz w:val="24"/>
          <w:szCs w:val="24"/>
        </w:rPr>
        <w:br/>
      </w:r>
    </w:p>
    <w:p w14:paraId="5A2832EA" w14:textId="27A22EB6" w:rsidR="00AA36EC" w:rsidRDefault="00AA36EC" w:rsidP="00931702">
      <w:pPr>
        <w:pStyle w:val="ListParagraph"/>
        <w:rPr>
          <w:rFonts w:ascii="Times New Roman" w:hAnsi="Times New Roman" w:cs="Times New Roman"/>
          <w:sz w:val="24"/>
          <w:szCs w:val="24"/>
        </w:rPr>
      </w:pPr>
    </w:p>
    <w:p w14:paraId="13E6CC98" w14:textId="77777777" w:rsidR="00AA36EC" w:rsidRPr="00B77C26" w:rsidRDefault="00AA36EC" w:rsidP="00931702">
      <w:pPr>
        <w:pStyle w:val="ListParagraph"/>
        <w:rPr>
          <w:rFonts w:ascii="Times New Roman" w:hAnsi="Times New Roman" w:cs="Times New Roman"/>
          <w:sz w:val="24"/>
          <w:szCs w:val="24"/>
        </w:rPr>
      </w:pPr>
    </w:p>
    <w:p w14:paraId="1DEE5919" w14:textId="5021DDD7" w:rsidR="00931702" w:rsidRPr="00B77C26" w:rsidRDefault="00931702" w:rsidP="000F2A6F">
      <w:pPr>
        <w:pStyle w:val="ListParagraph"/>
        <w:numPr>
          <w:ilvl w:val="0"/>
          <w:numId w:val="19"/>
        </w:numPr>
        <w:rPr>
          <w:rFonts w:ascii="Times New Roman" w:hAnsi="Times New Roman" w:cs="Times New Roman"/>
          <w:b/>
          <w:sz w:val="24"/>
          <w:szCs w:val="24"/>
        </w:rPr>
      </w:pPr>
      <w:r w:rsidRPr="00B77C26">
        <w:rPr>
          <w:rFonts w:ascii="Times New Roman" w:hAnsi="Times New Roman" w:cs="Times New Roman"/>
          <w:b/>
          <w:sz w:val="24"/>
          <w:szCs w:val="24"/>
        </w:rPr>
        <w:lastRenderedPageBreak/>
        <w:t>Can HFS Collections staff assist with an appeal on my claim?</w:t>
      </w:r>
    </w:p>
    <w:p w14:paraId="087E3E99" w14:textId="77777777" w:rsidR="00FA226A" w:rsidRPr="00FA226A" w:rsidRDefault="00931702" w:rsidP="00FA226A">
      <w:pPr>
        <w:ind w:left="720"/>
        <w:rPr>
          <w:rFonts w:ascii="Times New Roman" w:hAnsi="Times New Roman" w:cs="Times New Roman"/>
          <w:sz w:val="24"/>
          <w:szCs w:val="24"/>
        </w:rPr>
      </w:pPr>
      <w:r w:rsidRPr="00FA226A">
        <w:rPr>
          <w:rFonts w:ascii="Times New Roman" w:hAnsi="Times New Roman" w:cs="Times New Roman"/>
          <w:sz w:val="24"/>
          <w:szCs w:val="24"/>
        </w:rPr>
        <w:t xml:space="preserve">No, HFS Collections staff cannot assist with audit appeals.  You will need to e-mail </w:t>
      </w:r>
      <w:hyperlink r:id="rId24" w:history="1">
        <w:r w:rsidRPr="00FA226A">
          <w:rPr>
            <w:rStyle w:val="Hyperlink"/>
            <w:rFonts w:ascii="Times New Roman" w:hAnsi="Times New Roman" w:cs="Times New Roman"/>
            <w:color w:val="auto"/>
            <w:sz w:val="24"/>
            <w:szCs w:val="24"/>
          </w:rPr>
          <w:t>HFS.OIG.RAC.Appeals@Illinois.gov</w:t>
        </w:r>
      </w:hyperlink>
      <w:r w:rsidRPr="00FA226A">
        <w:rPr>
          <w:rFonts w:ascii="Times New Roman" w:hAnsi="Times New Roman" w:cs="Times New Roman"/>
          <w:sz w:val="24"/>
          <w:szCs w:val="24"/>
        </w:rPr>
        <w:t xml:space="preserve">. You may also submit updates in writing to: </w:t>
      </w:r>
    </w:p>
    <w:p w14:paraId="2DECA922" w14:textId="20B30BAD" w:rsidR="00FA226A" w:rsidRDefault="00931702" w:rsidP="00FA226A">
      <w:pPr>
        <w:pStyle w:val="ListParagraph"/>
        <w:spacing w:after="0"/>
        <w:ind w:hanging="720"/>
        <w:jc w:val="center"/>
        <w:rPr>
          <w:rFonts w:ascii="Times New Roman" w:hAnsi="Times New Roman" w:cs="Times New Roman"/>
          <w:sz w:val="24"/>
          <w:szCs w:val="24"/>
        </w:rPr>
      </w:pPr>
      <w:r w:rsidRPr="00B77C26">
        <w:rPr>
          <w:rFonts w:ascii="Times New Roman" w:hAnsi="Times New Roman" w:cs="Times New Roman"/>
          <w:sz w:val="24"/>
          <w:szCs w:val="24"/>
        </w:rPr>
        <w:t>Office of the Inspector General</w:t>
      </w:r>
    </w:p>
    <w:p w14:paraId="22980906" w14:textId="6A45F09E" w:rsidR="00FA226A" w:rsidRDefault="00931702" w:rsidP="00FA226A">
      <w:pPr>
        <w:pStyle w:val="ListParagraph"/>
        <w:spacing w:after="0"/>
        <w:ind w:hanging="720"/>
        <w:jc w:val="center"/>
        <w:rPr>
          <w:rFonts w:ascii="Times New Roman" w:hAnsi="Times New Roman" w:cs="Times New Roman"/>
          <w:sz w:val="24"/>
          <w:szCs w:val="24"/>
        </w:rPr>
      </w:pPr>
      <w:r w:rsidRPr="00B77C26">
        <w:rPr>
          <w:rFonts w:ascii="Times New Roman" w:hAnsi="Times New Roman" w:cs="Times New Roman"/>
          <w:sz w:val="24"/>
          <w:szCs w:val="24"/>
        </w:rPr>
        <w:t>Attn: RAC</w:t>
      </w:r>
    </w:p>
    <w:p w14:paraId="52E4B8B3" w14:textId="3D29F6C5" w:rsidR="00FA226A" w:rsidRDefault="00931702" w:rsidP="00FA226A">
      <w:pPr>
        <w:pStyle w:val="ListParagraph"/>
        <w:spacing w:after="0"/>
        <w:ind w:hanging="720"/>
        <w:jc w:val="center"/>
        <w:rPr>
          <w:rFonts w:ascii="Times New Roman" w:hAnsi="Times New Roman" w:cs="Times New Roman"/>
          <w:sz w:val="24"/>
          <w:szCs w:val="24"/>
        </w:rPr>
      </w:pPr>
      <w:r w:rsidRPr="00B77C26">
        <w:rPr>
          <w:rFonts w:ascii="Times New Roman" w:hAnsi="Times New Roman" w:cs="Times New Roman"/>
          <w:sz w:val="24"/>
          <w:szCs w:val="24"/>
        </w:rPr>
        <w:t>401 S. Clinton, 6</w:t>
      </w:r>
      <w:r w:rsidRPr="00B77C26">
        <w:rPr>
          <w:rFonts w:ascii="Times New Roman" w:hAnsi="Times New Roman" w:cs="Times New Roman"/>
          <w:sz w:val="24"/>
          <w:szCs w:val="24"/>
          <w:vertAlign w:val="superscript"/>
        </w:rPr>
        <w:t>th</w:t>
      </w:r>
      <w:r w:rsidRPr="00B77C26">
        <w:rPr>
          <w:rFonts w:ascii="Times New Roman" w:hAnsi="Times New Roman" w:cs="Times New Roman"/>
          <w:sz w:val="24"/>
          <w:szCs w:val="24"/>
        </w:rPr>
        <w:t xml:space="preserve"> Floor</w:t>
      </w:r>
    </w:p>
    <w:p w14:paraId="5BDCCEF9" w14:textId="54EDCC66" w:rsidR="00931702" w:rsidRPr="00FA226A" w:rsidRDefault="00931702" w:rsidP="00FA226A">
      <w:pPr>
        <w:spacing w:after="0"/>
        <w:ind w:left="720" w:hanging="720"/>
        <w:jc w:val="center"/>
        <w:rPr>
          <w:rFonts w:ascii="Times New Roman" w:hAnsi="Times New Roman" w:cs="Times New Roman"/>
          <w:sz w:val="24"/>
          <w:szCs w:val="24"/>
        </w:rPr>
      </w:pPr>
      <w:r w:rsidRPr="00FA226A">
        <w:rPr>
          <w:rFonts w:ascii="Times New Roman" w:hAnsi="Times New Roman" w:cs="Times New Roman"/>
          <w:sz w:val="24"/>
          <w:szCs w:val="24"/>
        </w:rPr>
        <w:t>Chicago, IL 60607</w:t>
      </w:r>
    </w:p>
    <w:p w14:paraId="40FD1DD1" w14:textId="77777777" w:rsidR="00931702" w:rsidRPr="00B77C26" w:rsidRDefault="00931702" w:rsidP="00B77C26">
      <w:pPr>
        <w:pStyle w:val="ListParagraph"/>
        <w:ind w:left="1440"/>
        <w:rPr>
          <w:rFonts w:ascii="Times New Roman" w:hAnsi="Times New Roman" w:cs="Times New Roman"/>
          <w:sz w:val="24"/>
          <w:szCs w:val="24"/>
        </w:rPr>
      </w:pPr>
    </w:p>
    <w:p w14:paraId="496DC254" w14:textId="6A2DE264" w:rsidR="00931702" w:rsidRPr="00B77C26" w:rsidRDefault="00931702" w:rsidP="00FA226A">
      <w:pPr>
        <w:pStyle w:val="ListParagraph"/>
        <w:numPr>
          <w:ilvl w:val="0"/>
          <w:numId w:val="19"/>
        </w:numPr>
        <w:rPr>
          <w:rFonts w:ascii="Times New Roman" w:hAnsi="Times New Roman" w:cs="Times New Roman"/>
          <w:b/>
          <w:sz w:val="24"/>
          <w:szCs w:val="24"/>
        </w:rPr>
      </w:pPr>
      <w:r w:rsidRPr="00B77C26">
        <w:rPr>
          <w:rFonts w:ascii="Times New Roman" w:hAnsi="Times New Roman" w:cs="Times New Roman"/>
          <w:b/>
          <w:sz w:val="24"/>
          <w:szCs w:val="24"/>
        </w:rPr>
        <w:t>What if I have issues in making installment payments to the Department?</w:t>
      </w:r>
    </w:p>
    <w:p w14:paraId="12C4DD78" w14:textId="77777777" w:rsidR="00931702" w:rsidRPr="00B77C26" w:rsidRDefault="00931702" w:rsidP="00931702">
      <w:pPr>
        <w:pStyle w:val="ListParagraph"/>
        <w:rPr>
          <w:rFonts w:ascii="Times New Roman" w:hAnsi="Times New Roman" w:cs="Times New Roman"/>
          <w:sz w:val="24"/>
          <w:szCs w:val="24"/>
        </w:rPr>
      </w:pPr>
      <w:r w:rsidRPr="00B77C26">
        <w:rPr>
          <w:rFonts w:ascii="Times New Roman" w:hAnsi="Times New Roman" w:cs="Times New Roman"/>
          <w:sz w:val="24"/>
          <w:szCs w:val="24"/>
        </w:rPr>
        <w:t xml:space="preserve">Please send an e-mail to </w:t>
      </w:r>
      <w:hyperlink r:id="rId25" w:history="1">
        <w:r w:rsidRPr="00B77C26">
          <w:rPr>
            <w:rStyle w:val="Hyperlink"/>
            <w:rFonts w:ascii="Times New Roman" w:hAnsi="Times New Roman" w:cs="Times New Roman"/>
            <w:sz w:val="24"/>
            <w:szCs w:val="24"/>
          </w:rPr>
          <w:t>HFS.OIG.Collections@illinois.gov</w:t>
        </w:r>
      </w:hyperlink>
      <w:r w:rsidRPr="00B77C26">
        <w:rPr>
          <w:rFonts w:ascii="Times New Roman" w:hAnsi="Times New Roman" w:cs="Times New Roman"/>
          <w:sz w:val="24"/>
          <w:szCs w:val="24"/>
        </w:rPr>
        <w:t xml:space="preserve"> and present to us in writing the issues you are </w:t>
      </w:r>
      <w:proofErr w:type="gramStart"/>
      <w:r w:rsidRPr="00B77C26">
        <w:rPr>
          <w:rFonts w:ascii="Times New Roman" w:hAnsi="Times New Roman" w:cs="Times New Roman"/>
          <w:sz w:val="24"/>
          <w:szCs w:val="24"/>
        </w:rPr>
        <w:t>having</w:t>
      </w:r>
      <w:proofErr w:type="gramEnd"/>
      <w:r w:rsidRPr="00B77C26">
        <w:rPr>
          <w:rFonts w:ascii="Times New Roman" w:hAnsi="Times New Roman" w:cs="Times New Roman"/>
          <w:sz w:val="24"/>
          <w:szCs w:val="24"/>
        </w:rPr>
        <w:t xml:space="preserve"> and we will work with you to make additional payment arrangements.</w:t>
      </w:r>
    </w:p>
    <w:p w14:paraId="25710CFA" w14:textId="77777777" w:rsidR="00931702" w:rsidRPr="00B77C26" w:rsidRDefault="00931702" w:rsidP="00B77C26">
      <w:pPr>
        <w:pStyle w:val="ListParagraph"/>
        <w:rPr>
          <w:rFonts w:ascii="Times New Roman" w:hAnsi="Times New Roman" w:cs="Times New Roman"/>
          <w:sz w:val="24"/>
          <w:szCs w:val="24"/>
        </w:rPr>
      </w:pPr>
    </w:p>
    <w:p w14:paraId="7D0B9820" w14:textId="77777777" w:rsidR="00931702" w:rsidRPr="00B77C26" w:rsidRDefault="00931702" w:rsidP="00B77C26">
      <w:pPr>
        <w:pStyle w:val="ListParagraph"/>
        <w:rPr>
          <w:rFonts w:ascii="Times New Roman" w:hAnsi="Times New Roman" w:cs="Times New Roman"/>
          <w:sz w:val="24"/>
          <w:szCs w:val="24"/>
        </w:rPr>
      </w:pPr>
    </w:p>
    <w:sectPr w:rsidR="00931702" w:rsidRPr="00B77C26" w:rsidSect="004757A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6389" w14:textId="77777777" w:rsidR="00A20DBF" w:rsidRDefault="00A20DBF" w:rsidP="00FC7A73">
      <w:pPr>
        <w:spacing w:after="0" w:line="240" w:lineRule="auto"/>
      </w:pPr>
      <w:r>
        <w:separator/>
      </w:r>
    </w:p>
  </w:endnote>
  <w:endnote w:type="continuationSeparator" w:id="0">
    <w:p w14:paraId="29CCCD10" w14:textId="77777777" w:rsidR="00A20DBF" w:rsidRDefault="00A20DBF" w:rsidP="00FC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59791"/>
      <w:docPartObj>
        <w:docPartGallery w:val="Page Numbers (Bottom of Page)"/>
        <w:docPartUnique/>
      </w:docPartObj>
    </w:sdtPr>
    <w:sdtEndPr>
      <w:rPr>
        <w:noProof/>
      </w:rPr>
    </w:sdtEndPr>
    <w:sdtContent>
      <w:p w14:paraId="12CDC092" w14:textId="579F0791" w:rsidR="008935E6" w:rsidRDefault="008935E6">
        <w:pPr>
          <w:pStyle w:val="Footer"/>
          <w:jc w:val="center"/>
        </w:pPr>
        <w:r>
          <w:fldChar w:fldCharType="begin"/>
        </w:r>
        <w:r>
          <w:instrText xml:space="preserve"> PAGE   \* MERGEFORMAT </w:instrText>
        </w:r>
        <w:r>
          <w:fldChar w:fldCharType="separate"/>
        </w:r>
        <w:r w:rsidR="004757AC">
          <w:rPr>
            <w:noProof/>
          </w:rPr>
          <w:t>10</w:t>
        </w:r>
        <w:r>
          <w:rPr>
            <w:noProof/>
          </w:rPr>
          <w:fldChar w:fldCharType="end"/>
        </w:r>
      </w:p>
    </w:sdtContent>
  </w:sdt>
  <w:p w14:paraId="7A614D18" w14:textId="77777777" w:rsidR="008935E6" w:rsidRDefault="0089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C2F8" w14:textId="77777777" w:rsidR="00A20DBF" w:rsidRDefault="00A20DBF" w:rsidP="00FC7A73">
      <w:pPr>
        <w:spacing w:after="0" w:line="240" w:lineRule="auto"/>
      </w:pPr>
      <w:r>
        <w:separator/>
      </w:r>
    </w:p>
  </w:footnote>
  <w:footnote w:type="continuationSeparator" w:id="0">
    <w:p w14:paraId="2ABC4DC5" w14:textId="77777777" w:rsidR="00A20DBF" w:rsidRDefault="00A20DBF" w:rsidP="00FC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0480" w14:textId="1A171241" w:rsidR="000C06D2" w:rsidRPr="00C06FAA" w:rsidRDefault="000C06D2">
    <w:pPr>
      <w:pStyle w:val="Header"/>
      <w:rPr>
        <w:rFonts w:ascii="Times New Roman" w:hAnsi="Times New Roman" w:cs="Times New Roman"/>
        <w:sz w:val="24"/>
        <w:szCs w:val="24"/>
      </w:rPr>
    </w:pPr>
    <w:r w:rsidRPr="00C06FAA">
      <w:rPr>
        <w:rFonts w:ascii="Times New Roman" w:hAnsi="Times New Roman" w:cs="Times New Roman"/>
        <w:sz w:val="24"/>
        <w:szCs w:val="24"/>
      </w:rPr>
      <w:t>Illinois Medicaid Recovery Audit Contractor</w:t>
    </w:r>
  </w:p>
  <w:p w14:paraId="500D1566" w14:textId="3186033E" w:rsidR="00034278" w:rsidRDefault="000C06D2">
    <w:pPr>
      <w:pStyle w:val="Header"/>
      <w:rPr>
        <w:rFonts w:ascii="Times New Roman" w:hAnsi="Times New Roman" w:cs="Times New Roman"/>
        <w:sz w:val="40"/>
        <w:szCs w:val="40"/>
      </w:rPr>
    </w:pPr>
    <w:r w:rsidRPr="00C06FAA">
      <w:rPr>
        <w:rFonts w:ascii="Times New Roman" w:hAnsi="Times New Roman" w:cs="Times New Roman"/>
        <w:sz w:val="40"/>
        <w:szCs w:val="40"/>
      </w:rPr>
      <w:t>Frequently Asked Questions</w:t>
    </w:r>
  </w:p>
  <w:p w14:paraId="595735D4" w14:textId="77777777" w:rsidR="00034278" w:rsidRPr="009D5DE4" w:rsidRDefault="00034278" w:rsidP="00034278">
    <w:pPr>
      <w:pStyle w:val="Header"/>
      <w:tabs>
        <w:tab w:val="clear" w:pos="4680"/>
        <w:tab w:val="clear" w:pos="9360"/>
        <w:tab w:val="left" w:pos="708"/>
      </w:tabs>
    </w:pPr>
    <w:r>
      <w:rPr>
        <w:noProof/>
      </w:rPr>
      <w:drawing>
        <wp:inline distT="0" distB="0" distL="0" distR="0" wp14:anchorId="01B8DA9D" wp14:editId="2BA76F49">
          <wp:extent cx="15906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pic:spPr>
              </pic:pic>
            </a:graphicData>
          </a:graphic>
        </wp:inline>
      </w:drawing>
    </w:r>
    <w:r>
      <w:tab/>
    </w:r>
    <w:r>
      <w:rPr>
        <w:noProof/>
      </w:rPr>
      <w:t xml:space="preserve">                                                                                               </w:t>
    </w:r>
    <w:r w:rsidRPr="00C25F92">
      <w:rPr>
        <w:noProof/>
      </w:rPr>
      <w:drawing>
        <wp:inline distT="0" distB="0" distL="0" distR="0" wp14:anchorId="51650A7A" wp14:editId="2C4FDBB0">
          <wp:extent cx="825623" cy="825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339" cy="830339"/>
                  </a:xfrm>
                  <a:prstGeom prst="rect">
                    <a:avLst/>
                  </a:prstGeom>
                  <a:noFill/>
                </pic:spPr>
              </pic:pic>
            </a:graphicData>
          </a:graphic>
        </wp:inline>
      </w:drawing>
    </w:r>
  </w:p>
  <w:p w14:paraId="04D9F2E8" w14:textId="77777777" w:rsidR="00034278" w:rsidRPr="00C06FAA" w:rsidRDefault="00034278">
    <w:pPr>
      <w:pStyle w:val="Header"/>
      <w:rPr>
        <w:rFonts w:ascii="Times New Roman" w:hAnsi="Times New Roman" w:cs="Times New Roman"/>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AB2"/>
    <w:multiLevelType w:val="hybridMultilevel"/>
    <w:tmpl w:val="2F983CB8"/>
    <w:lvl w:ilvl="0" w:tplc="EC340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360"/>
    <w:multiLevelType w:val="hybridMultilevel"/>
    <w:tmpl w:val="17D83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7B3"/>
    <w:multiLevelType w:val="hybridMultilevel"/>
    <w:tmpl w:val="A8CC2988"/>
    <w:lvl w:ilvl="0" w:tplc="D214CB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4FB"/>
    <w:multiLevelType w:val="hybridMultilevel"/>
    <w:tmpl w:val="9018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1035F6"/>
    <w:multiLevelType w:val="hybridMultilevel"/>
    <w:tmpl w:val="49C446B6"/>
    <w:lvl w:ilvl="0" w:tplc="3F04F76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B6F43"/>
    <w:multiLevelType w:val="hybridMultilevel"/>
    <w:tmpl w:val="55A4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EF4254"/>
    <w:multiLevelType w:val="hybridMultilevel"/>
    <w:tmpl w:val="71A40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820BE"/>
    <w:multiLevelType w:val="hybridMultilevel"/>
    <w:tmpl w:val="0B6A67B0"/>
    <w:lvl w:ilvl="0" w:tplc="3892B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F14C8"/>
    <w:multiLevelType w:val="hybridMultilevel"/>
    <w:tmpl w:val="0A1290D4"/>
    <w:lvl w:ilvl="0" w:tplc="AA1A594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21CEC"/>
    <w:multiLevelType w:val="hybridMultilevel"/>
    <w:tmpl w:val="8F288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47433"/>
    <w:multiLevelType w:val="hybridMultilevel"/>
    <w:tmpl w:val="4F80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36757"/>
    <w:multiLevelType w:val="hybridMultilevel"/>
    <w:tmpl w:val="C94E4FB0"/>
    <w:lvl w:ilvl="0" w:tplc="884668F4">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1FA1DAD"/>
    <w:multiLevelType w:val="hybridMultilevel"/>
    <w:tmpl w:val="46E8C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73379AF"/>
    <w:multiLevelType w:val="hybridMultilevel"/>
    <w:tmpl w:val="58E24926"/>
    <w:lvl w:ilvl="0" w:tplc="D214CB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E1781"/>
    <w:multiLevelType w:val="hybridMultilevel"/>
    <w:tmpl w:val="9A30C32E"/>
    <w:lvl w:ilvl="0" w:tplc="38184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E2FC1"/>
    <w:multiLevelType w:val="hybridMultilevel"/>
    <w:tmpl w:val="94EA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C06C6"/>
    <w:multiLevelType w:val="hybridMultilevel"/>
    <w:tmpl w:val="42A0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04923"/>
    <w:multiLevelType w:val="hybridMultilevel"/>
    <w:tmpl w:val="26446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248CF"/>
    <w:multiLevelType w:val="hybridMultilevel"/>
    <w:tmpl w:val="9018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B647027"/>
    <w:multiLevelType w:val="hybridMultilevel"/>
    <w:tmpl w:val="B964C7E4"/>
    <w:lvl w:ilvl="0" w:tplc="053E75B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161A32"/>
    <w:multiLevelType w:val="hybridMultilevel"/>
    <w:tmpl w:val="821C1038"/>
    <w:lvl w:ilvl="0" w:tplc="A3649B44">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20E6A"/>
    <w:multiLevelType w:val="hybridMultilevel"/>
    <w:tmpl w:val="70B0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858861">
    <w:abstractNumId w:val="4"/>
  </w:num>
  <w:num w:numId="2" w16cid:durableId="978614262">
    <w:abstractNumId w:val="5"/>
  </w:num>
  <w:num w:numId="3" w16cid:durableId="402220292">
    <w:abstractNumId w:val="1"/>
  </w:num>
  <w:num w:numId="4" w16cid:durableId="240985476">
    <w:abstractNumId w:val="14"/>
  </w:num>
  <w:num w:numId="5" w16cid:durableId="1534532944">
    <w:abstractNumId w:val="9"/>
  </w:num>
  <w:num w:numId="6" w16cid:durableId="1053121419">
    <w:abstractNumId w:val="10"/>
  </w:num>
  <w:num w:numId="7" w16cid:durableId="505948834">
    <w:abstractNumId w:val="20"/>
  </w:num>
  <w:num w:numId="8" w16cid:durableId="1863401685">
    <w:abstractNumId w:val="16"/>
  </w:num>
  <w:num w:numId="9" w16cid:durableId="1365137162">
    <w:abstractNumId w:val="19"/>
  </w:num>
  <w:num w:numId="10" w16cid:durableId="192229777">
    <w:abstractNumId w:val="21"/>
  </w:num>
  <w:num w:numId="11" w16cid:durableId="1803763631">
    <w:abstractNumId w:val="0"/>
  </w:num>
  <w:num w:numId="12" w16cid:durableId="1483429451">
    <w:abstractNumId w:val="7"/>
  </w:num>
  <w:num w:numId="13" w16cid:durableId="23748473">
    <w:abstractNumId w:val="2"/>
  </w:num>
  <w:num w:numId="14" w16cid:durableId="170727300">
    <w:abstractNumId w:val="13"/>
  </w:num>
  <w:num w:numId="15" w16cid:durableId="536502053">
    <w:abstractNumId w:val="15"/>
  </w:num>
  <w:num w:numId="16" w16cid:durableId="288317322">
    <w:abstractNumId w:val="17"/>
  </w:num>
  <w:num w:numId="17" w16cid:durableId="1738551123">
    <w:abstractNumId w:val="8"/>
  </w:num>
  <w:num w:numId="18" w16cid:durableId="1431852240">
    <w:abstractNumId w:val="6"/>
  </w:num>
  <w:num w:numId="19" w16cid:durableId="1897620011">
    <w:abstractNumId w:val="11"/>
  </w:num>
  <w:num w:numId="20" w16cid:durableId="1856651616">
    <w:abstractNumId w:val="12"/>
  </w:num>
  <w:num w:numId="21" w16cid:durableId="1621032985">
    <w:abstractNumId w:val="18"/>
  </w:num>
  <w:num w:numId="22" w16cid:durableId="905797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49"/>
    <w:rsid w:val="00015796"/>
    <w:rsid w:val="00015A31"/>
    <w:rsid w:val="00020A6C"/>
    <w:rsid w:val="00024FC5"/>
    <w:rsid w:val="00034278"/>
    <w:rsid w:val="00070160"/>
    <w:rsid w:val="000820D3"/>
    <w:rsid w:val="000B1DCE"/>
    <w:rsid w:val="000C06D2"/>
    <w:rsid w:val="000F2A6F"/>
    <w:rsid w:val="00111A24"/>
    <w:rsid w:val="00122672"/>
    <w:rsid w:val="00137D19"/>
    <w:rsid w:val="00185635"/>
    <w:rsid w:val="001B2DFB"/>
    <w:rsid w:val="001D6A06"/>
    <w:rsid w:val="002268C2"/>
    <w:rsid w:val="00253AEC"/>
    <w:rsid w:val="002653CA"/>
    <w:rsid w:val="002801B6"/>
    <w:rsid w:val="00282945"/>
    <w:rsid w:val="0028740B"/>
    <w:rsid w:val="0029479E"/>
    <w:rsid w:val="002F6415"/>
    <w:rsid w:val="00411A7A"/>
    <w:rsid w:val="0045651A"/>
    <w:rsid w:val="004757AC"/>
    <w:rsid w:val="004A4049"/>
    <w:rsid w:val="004D3114"/>
    <w:rsid w:val="004E7F5E"/>
    <w:rsid w:val="004F253E"/>
    <w:rsid w:val="005004B6"/>
    <w:rsid w:val="005072E0"/>
    <w:rsid w:val="0056483C"/>
    <w:rsid w:val="0056523F"/>
    <w:rsid w:val="005778E8"/>
    <w:rsid w:val="0059795B"/>
    <w:rsid w:val="005A0064"/>
    <w:rsid w:val="005A180B"/>
    <w:rsid w:val="005A7308"/>
    <w:rsid w:val="005C7B41"/>
    <w:rsid w:val="005D5F76"/>
    <w:rsid w:val="005E0C67"/>
    <w:rsid w:val="005F07B0"/>
    <w:rsid w:val="005F3C16"/>
    <w:rsid w:val="00613BA8"/>
    <w:rsid w:val="0062209D"/>
    <w:rsid w:val="006A5380"/>
    <w:rsid w:val="006B5AA4"/>
    <w:rsid w:val="006E0714"/>
    <w:rsid w:val="006F48FF"/>
    <w:rsid w:val="00701AA6"/>
    <w:rsid w:val="00753F68"/>
    <w:rsid w:val="00785656"/>
    <w:rsid w:val="007C5259"/>
    <w:rsid w:val="007D0A99"/>
    <w:rsid w:val="007D59DB"/>
    <w:rsid w:val="007F1BD5"/>
    <w:rsid w:val="00800D76"/>
    <w:rsid w:val="00877F03"/>
    <w:rsid w:val="00886517"/>
    <w:rsid w:val="008935E6"/>
    <w:rsid w:val="008A10C2"/>
    <w:rsid w:val="00901372"/>
    <w:rsid w:val="00921E3B"/>
    <w:rsid w:val="00931702"/>
    <w:rsid w:val="00961A61"/>
    <w:rsid w:val="00966B88"/>
    <w:rsid w:val="00996CEA"/>
    <w:rsid w:val="009B4A32"/>
    <w:rsid w:val="009C7494"/>
    <w:rsid w:val="00A0720B"/>
    <w:rsid w:val="00A20DBF"/>
    <w:rsid w:val="00A335B5"/>
    <w:rsid w:val="00A55788"/>
    <w:rsid w:val="00A5700A"/>
    <w:rsid w:val="00A6727A"/>
    <w:rsid w:val="00AA36EC"/>
    <w:rsid w:val="00AC7E7B"/>
    <w:rsid w:val="00AD6101"/>
    <w:rsid w:val="00AF3B68"/>
    <w:rsid w:val="00B2599F"/>
    <w:rsid w:val="00B3255F"/>
    <w:rsid w:val="00B3293D"/>
    <w:rsid w:val="00B77C26"/>
    <w:rsid w:val="00BC3E9F"/>
    <w:rsid w:val="00C06FAA"/>
    <w:rsid w:val="00C35946"/>
    <w:rsid w:val="00C43753"/>
    <w:rsid w:val="00C712EB"/>
    <w:rsid w:val="00C8287E"/>
    <w:rsid w:val="00CB58AF"/>
    <w:rsid w:val="00D40648"/>
    <w:rsid w:val="00D71AA5"/>
    <w:rsid w:val="00DD52AF"/>
    <w:rsid w:val="00DF4F00"/>
    <w:rsid w:val="00E174D3"/>
    <w:rsid w:val="00E2421B"/>
    <w:rsid w:val="00E2444B"/>
    <w:rsid w:val="00E302AD"/>
    <w:rsid w:val="00E30CB3"/>
    <w:rsid w:val="00E46483"/>
    <w:rsid w:val="00E526B4"/>
    <w:rsid w:val="00E52937"/>
    <w:rsid w:val="00E97866"/>
    <w:rsid w:val="00F37C31"/>
    <w:rsid w:val="00F67DEF"/>
    <w:rsid w:val="00FA226A"/>
    <w:rsid w:val="00FC361F"/>
    <w:rsid w:val="00FC7A73"/>
    <w:rsid w:val="00FD030F"/>
    <w:rsid w:val="00FD058D"/>
    <w:rsid w:val="00FE060C"/>
    <w:rsid w:val="00FF5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72A3"/>
  <w15:chartTrackingRefBased/>
  <w15:docId w15:val="{D67536F0-9F71-4FB2-B914-270BAEA7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83C"/>
    <w:pPr>
      <w:autoSpaceDE w:val="0"/>
      <w:autoSpaceDN w:val="0"/>
      <w:adjustRightInd w:val="0"/>
      <w:spacing w:after="0" w:line="240" w:lineRule="auto"/>
    </w:pPr>
    <w:rPr>
      <w:rFonts w:ascii="Avenir LT Std 35 Light" w:hAnsi="Avenir LT Std 35 Light" w:cs="Avenir LT Std 35 Light"/>
      <w:color w:val="000000"/>
      <w:sz w:val="24"/>
      <w:szCs w:val="24"/>
    </w:rPr>
  </w:style>
  <w:style w:type="character" w:customStyle="1" w:styleId="A0">
    <w:name w:val="A0"/>
    <w:uiPriority w:val="99"/>
    <w:rsid w:val="0056483C"/>
    <w:rPr>
      <w:rFonts w:ascii="Rockwell" w:hAnsi="Rockwell" w:cs="Rockwell"/>
      <w:color w:val="000000"/>
      <w:sz w:val="28"/>
      <w:szCs w:val="28"/>
    </w:rPr>
  </w:style>
  <w:style w:type="paragraph" w:customStyle="1" w:styleId="Pa1">
    <w:name w:val="Pa1"/>
    <w:basedOn w:val="Default"/>
    <w:next w:val="Default"/>
    <w:uiPriority w:val="99"/>
    <w:rsid w:val="0056483C"/>
    <w:pPr>
      <w:spacing w:line="241" w:lineRule="atLeast"/>
    </w:pPr>
    <w:rPr>
      <w:rFonts w:cstheme="minorBidi"/>
      <w:color w:val="auto"/>
    </w:rPr>
  </w:style>
  <w:style w:type="character" w:customStyle="1" w:styleId="A1">
    <w:name w:val="A1"/>
    <w:uiPriority w:val="99"/>
    <w:rsid w:val="0056483C"/>
    <w:rPr>
      <w:rFonts w:ascii="Avenir LT Std 65 Medium" w:hAnsi="Avenir LT Std 65 Medium" w:cs="Avenir LT Std 65 Medium"/>
      <w:b/>
      <w:bCs/>
      <w:color w:val="000000"/>
      <w:sz w:val="22"/>
      <w:szCs w:val="22"/>
    </w:rPr>
  </w:style>
  <w:style w:type="paragraph" w:customStyle="1" w:styleId="Pa0">
    <w:name w:val="Pa0"/>
    <w:basedOn w:val="Default"/>
    <w:next w:val="Default"/>
    <w:uiPriority w:val="99"/>
    <w:rsid w:val="0056483C"/>
    <w:pPr>
      <w:spacing w:line="241" w:lineRule="atLeast"/>
    </w:pPr>
    <w:rPr>
      <w:rFonts w:cstheme="minorBidi"/>
      <w:color w:val="auto"/>
    </w:rPr>
  </w:style>
  <w:style w:type="paragraph" w:styleId="ListParagraph">
    <w:name w:val="List Paragraph"/>
    <w:basedOn w:val="Normal"/>
    <w:uiPriority w:val="34"/>
    <w:qFormat/>
    <w:rsid w:val="0056523F"/>
    <w:pPr>
      <w:ind w:left="720"/>
      <w:contextualSpacing/>
    </w:pPr>
  </w:style>
  <w:style w:type="character" w:styleId="Hyperlink">
    <w:name w:val="Hyperlink"/>
    <w:basedOn w:val="DefaultParagraphFont"/>
    <w:uiPriority w:val="99"/>
    <w:unhideWhenUsed/>
    <w:rsid w:val="005072E0"/>
    <w:rPr>
      <w:color w:val="0000FF" w:themeColor="hyperlink"/>
      <w:u w:val="single"/>
    </w:rPr>
  </w:style>
  <w:style w:type="paragraph" w:styleId="BalloonText">
    <w:name w:val="Balloon Text"/>
    <w:basedOn w:val="Normal"/>
    <w:link w:val="BalloonTextChar"/>
    <w:uiPriority w:val="99"/>
    <w:semiHidden/>
    <w:unhideWhenUsed/>
    <w:rsid w:val="005E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71AA5"/>
    <w:rPr>
      <w:color w:val="605E5C"/>
      <w:shd w:val="clear" w:color="auto" w:fill="E1DFDD"/>
    </w:rPr>
  </w:style>
  <w:style w:type="paragraph" w:styleId="Header">
    <w:name w:val="header"/>
    <w:basedOn w:val="Normal"/>
    <w:link w:val="HeaderChar"/>
    <w:uiPriority w:val="99"/>
    <w:unhideWhenUsed/>
    <w:rsid w:val="00FC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73"/>
  </w:style>
  <w:style w:type="paragraph" w:styleId="Footer">
    <w:name w:val="footer"/>
    <w:basedOn w:val="Normal"/>
    <w:link w:val="FooterChar"/>
    <w:uiPriority w:val="99"/>
    <w:unhideWhenUsed/>
    <w:rsid w:val="00FC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73"/>
  </w:style>
  <w:style w:type="character" w:styleId="CommentReference">
    <w:name w:val="annotation reference"/>
    <w:basedOn w:val="DefaultParagraphFont"/>
    <w:uiPriority w:val="99"/>
    <w:semiHidden/>
    <w:unhideWhenUsed/>
    <w:rsid w:val="00E2444B"/>
    <w:rPr>
      <w:sz w:val="16"/>
      <w:szCs w:val="16"/>
    </w:rPr>
  </w:style>
  <w:style w:type="paragraph" w:styleId="CommentText">
    <w:name w:val="annotation text"/>
    <w:basedOn w:val="Normal"/>
    <w:link w:val="CommentTextChar"/>
    <w:uiPriority w:val="99"/>
    <w:unhideWhenUsed/>
    <w:rsid w:val="00E2444B"/>
    <w:pPr>
      <w:spacing w:line="240" w:lineRule="auto"/>
    </w:pPr>
    <w:rPr>
      <w:sz w:val="20"/>
      <w:szCs w:val="20"/>
    </w:rPr>
  </w:style>
  <w:style w:type="character" w:customStyle="1" w:styleId="CommentTextChar">
    <w:name w:val="Comment Text Char"/>
    <w:basedOn w:val="DefaultParagraphFont"/>
    <w:link w:val="CommentText"/>
    <w:uiPriority w:val="99"/>
    <w:rsid w:val="00E2444B"/>
    <w:rPr>
      <w:sz w:val="20"/>
      <w:szCs w:val="20"/>
    </w:rPr>
  </w:style>
  <w:style w:type="paragraph" w:styleId="CommentSubject">
    <w:name w:val="annotation subject"/>
    <w:basedOn w:val="CommentText"/>
    <w:next w:val="CommentText"/>
    <w:link w:val="CommentSubjectChar"/>
    <w:uiPriority w:val="99"/>
    <w:semiHidden/>
    <w:unhideWhenUsed/>
    <w:rsid w:val="00E2444B"/>
    <w:rPr>
      <w:b/>
      <w:bCs/>
    </w:rPr>
  </w:style>
  <w:style w:type="character" w:customStyle="1" w:styleId="CommentSubjectChar">
    <w:name w:val="Comment Subject Char"/>
    <w:basedOn w:val="CommentTextChar"/>
    <w:link w:val="CommentSubject"/>
    <w:uiPriority w:val="99"/>
    <w:semiHidden/>
    <w:rsid w:val="00E2444B"/>
    <w:rPr>
      <w:b/>
      <w:bCs/>
      <w:sz w:val="20"/>
      <w:szCs w:val="20"/>
    </w:rPr>
  </w:style>
  <w:style w:type="character" w:styleId="FollowedHyperlink">
    <w:name w:val="FollowedHyperlink"/>
    <w:basedOn w:val="DefaultParagraphFont"/>
    <w:uiPriority w:val="99"/>
    <w:semiHidden/>
    <w:unhideWhenUsed/>
    <w:rsid w:val="00FA226A"/>
    <w:rPr>
      <w:color w:val="800080" w:themeColor="followedHyperlink"/>
      <w:u w:val="single"/>
    </w:rPr>
  </w:style>
  <w:style w:type="character" w:styleId="UnresolvedMention">
    <w:name w:val="Unresolved Mention"/>
    <w:basedOn w:val="DefaultParagraphFont"/>
    <w:uiPriority w:val="99"/>
    <w:semiHidden/>
    <w:unhideWhenUsed/>
    <w:rsid w:val="000F2A6F"/>
    <w:rPr>
      <w:color w:val="605E5C"/>
      <w:shd w:val="clear" w:color="auto" w:fill="E1DFDD"/>
    </w:rPr>
  </w:style>
  <w:style w:type="paragraph" w:styleId="Revision">
    <w:name w:val="Revision"/>
    <w:hidden/>
    <w:uiPriority w:val="99"/>
    <w:semiHidden/>
    <w:rsid w:val="0003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9700">
      <w:bodyDiv w:val="1"/>
      <w:marLeft w:val="0"/>
      <w:marRight w:val="0"/>
      <w:marTop w:val="0"/>
      <w:marBottom w:val="0"/>
      <w:divBdr>
        <w:top w:val="none" w:sz="0" w:space="0" w:color="auto"/>
        <w:left w:val="none" w:sz="0" w:space="0" w:color="auto"/>
        <w:bottom w:val="none" w:sz="0" w:space="0" w:color="auto"/>
        <w:right w:val="none" w:sz="0" w:space="0" w:color="auto"/>
      </w:divBdr>
    </w:div>
    <w:div w:id="1722709130">
      <w:bodyDiv w:val="1"/>
      <w:marLeft w:val="0"/>
      <w:marRight w:val="0"/>
      <w:marTop w:val="0"/>
      <w:marBottom w:val="0"/>
      <w:divBdr>
        <w:top w:val="none" w:sz="0" w:space="0" w:color="auto"/>
        <w:left w:val="none" w:sz="0" w:space="0" w:color="auto"/>
        <w:bottom w:val="none" w:sz="0" w:space="0" w:color="auto"/>
        <w:right w:val="none" w:sz="0" w:space="0" w:color="auto"/>
      </w:divBdr>
    </w:div>
    <w:div w:id="20320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HMSPORTAL.HMS.COM" TargetMode="External"/><Relationship Id="rId18" Type="http://schemas.openxmlformats.org/officeDocument/2006/relationships/hyperlink" Target="https://www.illinois.gov/hfs/MedicalProviders/Pages/defaul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llinois.gov/hfs/MedicalProviders/Pages/default.aspx"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HFS.OIG.RAC.Appeals@Illinois.gov" TargetMode="External"/><Relationship Id="rId25" Type="http://schemas.openxmlformats.org/officeDocument/2006/relationships/hyperlink" Target="mailto:HFS.OIG.Collections@illinois.gov" TargetMode="External"/><Relationship Id="rId2" Type="http://schemas.openxmlformats.org/officeDocument/2006/relationships/numbering" Target="numbering.xml"/><Relationship Id="rId16" Type="http://schemas.openxmlformats.org/officeDocument/2006/relationships/hyperlink" Target="mailto:HFS.OIG.BMI.RAC@illinois.gov" TargetMode="External"/><Relationship Id="rId20" Type="http://schemas.openxmlformats.org/officeDocument/2006/relationships/hyperlink" Target="https://resources.hms.com/state/illinois/ra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HFS.OIG.RAC.Appeals@Illinois.gov" TargetMode="External"/><Relationship Id="rId5" Type="http://schemas.openxmlformats.org/officeDocument/2006/relationships/webSettings" Target="webSettings.xml"/><Relationship Id="rId15" Type="http://schemas.openxmlformats.org/officeDocument/2006/relationships/hyperlink" Target="mailto:HFS.OIG.BMI.RAC@illinois.gov" TargetMode="External"/><Relationship Id="rId23" Type="http://schemas.openxmlformats.org/officeDocument/2006/relationships/hyperlink" Target="mailto:HFS.OIG.Collections@illinois.gov"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nam10.safelinks.protection.outlook.com/?url=https%3A%2F%2Fhmsportal.hms.com%2F&amp;data=05%7C01%7Cbabita.rajasekaran%40gainwelltechnologies.com%7C82d0eb80df9a40b436f108dba3e4ab1d%7Cc663f89cef9b418fbd3d41e46c0ce068%7C0%7C0%7C638283974744400036%7CUnknown%7CTWFpbGZsb3d8eyJWIjoiMC4wLjAwMDAiLCJQIjoiV2luMzIiLCJBTiI6Ik1haWwiLCJXVCI6Mn0%3D%7C3000%7C%7C%7C&amp;sdata=DuqsC4QvPUL5rQCoeZwcTdO1uykXb5qo5uNtQhoG5PU%3D&amp;reserved=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oGreen@gainwelltechnologies.com" TargetMode="External"/><Relationship Id="rId22" Type="http://schemas.openxmlformats.org/officeDocument/2006/relationships/hyperlink" Target="mailto:HFS.OIG.BMI.RAC@illinois.go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DA5DC-A143-43E3-B5CF-C54929E89630}"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E8FC621-00F6-48FB-8B34-27D68F0BDFE9}">
      <dgm:prSet phldrT="[Text]" custT="1"/>
      <dgm:spPr>
        <a:xfrm>
          <a:off x="3401398" y="1976015"/>
          <a:ext cx="1398535" cy="622707"/>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Provider Contact &amp; Records Request</a:t>
          </a:r>
        </a:p>
      </dgm:t>
    </dgm:pt>
    <dgm:pt modelId="{437C779A-E9CB-462A-A0D2-B4A6BE06BA02}" type="parTrans" cxnId="{29FE09A5-B52C-4EC9-97DE-4D64D8DCE1EB}">
      <dgm:prSet/>
      <dgm:spPr/>
      <dgm:t>
        <a:bodyPr/>
        <a:lstStyle/>
        <a:p>
          <a:endParaRPr lang="en-US"/>
        </a:p>
      </dgm:t>
    </dgm:pt>
    <dgm:pt modelId="{19D7DD75-4ECB-47F6-9E8C-6E298C8B8E42}" type="sibTrans" cxnId="{29FE09A5-B52C-4EC9-97DE-4D64D8DCE1EB}">
      <dgm:prSet/>
      <dgm:spPr/>
      <dgm:t>
        <a:bodyPr/>
        <a:lstStyle/>
        <a:p>
          <a:endParaRPr lang="en-US" sz="1300" dirty="0"/>
        </a:p>
      </dgm:t>
    </dgm:pt>
    <dgm:pt modelId="{76CAF04A-F39C-42A6-9F5E-CA5EE45E5F36}">
      <dgm:prSet phldrT="[Text]" custT="1"/>
      <dgm:spPr>
        <a:xfrm>
          <a:off x="1912684" y="2486761"/>
          <a:ext cx="1398091" cy="497541"/>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Documentation Review</a:t>
          </a:r>
        </a:p>
      </dgm:t>
    </dgm:pt>
    <dgm:pt modelId="{95618C23-28E5-4F6F-A85F-F821011D4807}" type="parTrans" cxnId="{A0217297-6562-479F-AD3A-29D0FB5B36F7}">
      <dgm:prSet/>
      <dgm:spPr/>
      <dgm:t>
        <a:bodyPr/>
        <a:lstStyle/>
        <a:p>
          <a:endParaRPr lang="en-US"/>
        </a:p>
      </dgm:t>
    </dgm:pt>
    <dgm:pt modelId="{AA6DE3AE-D0B6-4F6A-A716-B8B3CE35B353}" type="sibTrans" cxnId="{A0217297-6562-479F-AD3A-29D0FB5B36F7}">
      <dgm:prSet/>
      <dgm:spPr/>
      <dgm:t>
        <a:bodyPr/>
        <a:lstStyle/>
        <a:p>
          <a:endParaRPr lang="en-US"/>
        </a:p>
      </dgm:t>
    </dgm:pt>
    <dgm:pt modelId="{AFEF7385-58EE-4723-8572-E823F66A2559}">
      <dgm:prSet phldrT="[Text]" custT="1"/>
      <dgm:spPr>
        <a:xfrm>
          <a:off x="432731" y="1914467"/>
          <a:ext cx="1386339" cy="659760"/>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Notification of Findings/ No Findings</a:t>
          </a:r>
        </a:p>
      </dgm:t>
    </dgm:pt>
    <dgm:pt modelId="{6F970331-D758-4171-927A-D27F929E4711}" type="parTrans" cxnId="{F516ECE6-4B0B-456D-8804-41A6ABAA50FB}">
      <dgm:prSet/>
      <dgm:spPr/>
      <dgm:t>
        <a:bodyPr/>
        <a:lstStyle/>
        <a:p>
          <a:endParaRPr lang="en-US"/>
        </a:p>
      </dgm:t>
    </dgm:pt>
    <dgm:pt modelId="{472AA6A2-AAC4-4DD3-B526-7D8EE3A36005}" type="sibTrans" cxnId="{F516ECE6-4B0B-456D-8804-41A6ABAA50FB}">
      <dgm:prSet/>
      <dgm:spPr/>
      <dgm:t>
        <a:bodyPr/>
        <a:lstStyle/>
        <a:p>
          <a:endParaRPr lang="en-US"/>
        </a:p>
      </dgm:t>
    </dgm:pt>
    <dgm:pt modelId="{CFBA731E-0DE7-4AE5-9FCA-7B406017BDC4}">
      <dgm:prSet phldrT="[Text]" custT="1"/>
      <dgm:spPr>
        <a:xfrm>
          <a:off x="313520" y="1236776"/>
          <a:ext cx="1016015" cy="411354"/>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Appeal/ Recovery</a:t>
          </a:r>
        </a:p>
      </dgm:t>
    </dgm:pt>
    <dgm:pt modelId="{0DBFB6F5-8301-4E49-B7E2-B8BAA35E2A7F}" type="parTrans" cxnId="{1C7F2D5A-B531-4F08-90CE-CDA5D96F3C89}">
      <dgm:prSet/>
      <dgm:spPr/>
      <dgm:t>
        <a:bodyPr/>
        <a:lstStyle/>
        <a:p>
          <a:endParaRPr lang="en-US"/>
        </a:p>
      </dgm:t>
    </dgm:pt>
    <dgm:pt modelId="{86E511D9-8A68-4CDA-8A8D-9B2B12D79BF5}" type="sibTrans" cxnId="{1C7F2D5A-B531-4F08-90CE-CDA5D96F3C89}">
      <dgm:prSet/>
      <dgm:spPr/>
      <dgm:t>
        <a:bodyPr/>
        <a:lstStyle/>
        <a:p>
          <a:endParaRPr lang="en-US"/>
        </a:p>
      </dgm:t>
    </dgm:pt>
    <dgm:pt modelId="{AF7A867A-8880-44A7-BE2B-FD5065DE8A09}">
      <dgm:prSet phldrT="[Text]" custT="1"/>
      <dgm:spPr>
        <a:xfrm>
          <a:off x="519070" y="250170"/>
          <a:ext cx="1265681" cy="641989"/>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Analysis &amp; Provider Education</a:t>
          </a:r>
        </a:p>
      </dgm:t>
    </dgm:pt>
    <dgm:pt modelId="{75DC9D5B-5AA4-486B-8E04-B1C7B099C93A}" type="parTrans" cxnId="{1A36F11E-AE68-49BD-8466-B18B15D452AE}">
      <dgm:prSet/>
      <dgm:spPr/>
      <dgm:t>
        <a:bodyPr/>
        <a:lstStyle/>
        <a:p>
          <a:endParaRPr lang="en-US"/>
        </a:p>
      </dgm:t>
    </dgm:pt>
    <dgm:pt modelId="{E8A198FC-E8D6-48C7-9114-8D4D4EE27017}" type="sibTrans" cxnId="{1A36F11E-AE68-49BD-8466-B18B15D452AE}">
      <dgm:prSet/>
      <dgm:spPr/>
      <dgm:t>
        <a:bodyPr/>
        <a:lstStyle/>
        <a:p>
          <a:endParaRPr lang="en-US"/>
        </a:p>
      </dgm:t>
    </dgm:pt>
    <dgm:pt modelId="{9D7FC25A-2A4A-4D4C-ADB0-80D4E1059E6F}">
      <dgm:prSet phldrT="[Text]" custT="1"/>
      <dgm:spPr>
        <a:xfrm>
          <a:off x="2138076" y="-19877"/>
          <a:ext cx="823491" cy="411745"/>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Data Received</a:t>
          </a:r>
        </a:p>
      </dgm:t>
    </dgm:pt>
    <dgm:pt modelId="{FC5B24F6-EF1A-41F6-8257-9D282557E51E}" type="parTrans" cxnId="{C594047A-4775-4C57-BBE4-94682D4978EB}">
      <dgm:prSet/>
      <dgm:spPr/>
      <dgm:t>
        <a:bodyPr/>
        <a:lstStyle/>
        <a:p>
          <a:endParaRPr lang="en-US"/>
        </a:p>
      </dgm:t>
    </dgm:pt>
    <dgm:pt modelId="{77B5A8D8-5B03-401C-96FB-01607F0FB64E}" type="sibTrans" cxnId="{C594047A-4775-4C57-BBE4-94682D4978EB}">
      <dgm:prSet/>
      <dgm:spPr>
        <a:xfrm>
          <a:off x="617909" y="-52028"/>
          <a:ext cx="3940512" cy="2997977"/>
        </a:xfrm>
        <a:prstGeom prst="circularArrow">
          <a:avLst>
            <a:gd name="adj1" fmla="val 5544"/>
            <a:gd name="adj2" fmla="val 330680"/>
            <a:gd name="adj3" fmla="val 14680471"/>
            <a:gd name="adj4" fmla="val 16856552"/>
            <a:gd name="adj5" fmla="val 5757"/>
          </a:avLst>
        </a:prstGeom>
        <a:solidFill>
          <a:srgbClr val="4F81BD">
            <a:tint val="40000"/>
            <a:hueOff val="0"/>
            <a:satOff val="0"/>
            <a:lumOff val="0"/>
            <a:alphaOff val="0"/>
          </a:srgbClr>
        </a:solidFill>
        <a:ln>
          <a:noFill/>
        </a:ln>
        <a:effectLst/>
      </dgm:spPr>
      <dgm:t>
        <a:bodyPr/>
        <a:lstStyle/>
        <a:p>
          <a:endParaRPr lang="en-US"/>
        </a:p>
      </dgm:t>
    </dgm:pt>
    <dgm:pt modelId="{D55CBBC8-5023-4C28-A267-C70D7D8D4A9D}">
      <dgm:prSet phldrT="[Text]" custT="1"/>
      <dgm:spPr>
        <a:xfrm>
          <a:off x="3320615" y="303181"/>
          <a:ext cx="1077382" cy="411745"/>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Scenario Development</a:t>
          </a:r>
        </a:p>
      </dgm:t>
    </dgm:pt>
    <dgm:pt modelId="{EF72EF08-F318-42EE-A8CB-208C0C5D3AC2}" type="parTrans" cxnId="{471352EF-2E7C-4BBD-B18F-F4B03E7C5C40}">
      <dgm:prSet/>
      <dgm:spPr/>
      <dgm:t>
        <a:bodyPr/>
        <a:lstStyle/>
        <a:p>
          <a:endParaRPr lang="en-US"/>
        </a:p>
      </dgm:t>
    </dgm:pt>
    <dgm:pt modelId="{99F41287-81A2-4328-89C6-A3D27294053C}" type="sibTrans" cxnId="{471352EF-2E7C-4BBD-B18F-F4B03E7C5C40}">
      <dgm:prSet/>
      <dgm:spPr/>
      <dgm:t>
        <a:bodyPr/>
        <a:lstStyle/>
        <a:p>
          <a:endParaRPr lang="en-US"/>
        </a:p>
      </dgm:t>
    </dgm:pt>
    <dgm:pt modelId="{34E37391-BF67-4E61-B157-620000748447}">
      <dgm:prSet phldrT="[Text]" custT="1"/>
      <dgm:spPr>
        <a:xfrm>
          <a:off x="3820646" y="1147094"/>
          <a:ext cx="1084678" cy="590735"/>
        </a:xfrm>
        <a:prstGeom prst="roundRect">
          <a:avLst/>
        </a:prstGeom>
        <a:solidFill>
          <a:srgbClr val="FB4F14"/>
        </a:solidFill>
        <a:ln w="25400" cap="flat" cmpd="sng" algn="ctr">
          <a:solidFill>
            <a:sysClr val="window" lastClr="FFFFFF">
              <a:hueOff val="0"/>
              <a:satOff val="0"/>
              <a:lumOff val="0"/>
              <a:alphaOff val="0"/>
            </a:sysClr>
          </a:solidFill>
          <a:prstDash val="solid"/>
        </a:ln>
        <a:effectLst/>
      </dgm:spPr>
      <dgm:t>
        <a:bodyPr/>
        <a:lstStyle/>
        <a:p>
          <a:pPr>
            <a:buNone/>
          </a:pPr>
          <a:r>
            <a:rPr lang="en-US" sz="1300" b="1" dirty="0">
              <a:solidFill>
                <a:sysClr val="window" lastClr="FFFFFF"/>
              </a:solidFill>
              <a:latin typeface="Calibri"/>
              <a:ea typeface="+mn-ea"/>
              <a:cs typeface="+mn-cs"/>
            </a:rPr>
            <a:t>Scenario Approval by State</a:t>
          </a:r>
        </a:p>
      </dgm:t>
    </dgm:pt>
    <dgm:pt modelId="{8ED8CA41-A9B9-4D04-BBA3-A0250D3C8352}" type="parTrans" cxnId="{2367BC36-C928-4FBA-A94D-E0C7E0E12DDA}">
      <dgm:prSet/>
      <dgm:spPr/>
      <dgm:t>
        <a:bodyPr/>
        <a:lstStyle/>
        <a:p>
          <a:endParaRPr lang="en-US"/>
        </a:p>
      </dgm:t>
    </dgm:pt>
    <dgm:pt modelId="{4F24035C-4805-4760-B8B2-0A3F02C1D263}" type="sibTrans" cxnId="{2367BC36-C928-4FBA-A94D-E0C7E0E12DDA}">
      <dgm:prSet/>
      <dgm:spPr/>
      <dgm:t>
        <a:bodyPr/>
        <a:lstStyle/>
        <a:p>
          <a:endParaRPr lang="en-US"/>
        </a:p>
      </dgm:t>
    </dgm:pt>
    <dgm:pt modelId="{CE84DD82-16E2-41D7-98FC-AF8F49EECF98}" type="pres">
      <dgm:prSet presAssocID="{13EDA5DC-A143-43E3-B5CF-C54929E89630}" presName="Name0" presStyleCnt="0">
        <dgm:presLayoutVars>
          <dgm:dir/>
          <dgm:resizeHandles val="exact"/>
        </dgm:presLayoutVars>
      </dgm:prSet>
      <dgm:spPr/>
    </dgm:pt>
    <dgm:pt modelId="{30C8B8CF-66BA-4550-A783-1E69D821CABB}" type="pres">
      <dgm:prSet presAssocID="{13EDA5DC-A143-43E3-B5CF-C54929E89630}" presName="cycle" presStyleCnt="0"/>
      <dgm:spPr/>
    </dgm:pt>
    <dgm:pt modelId="{BC0C31B7-D7A7-411A-A78A-0F7176C91145}" type="pres">
      <dgm:prSet presAssocID="{9D7FC25A-2A4A-4D4C-ADB0-80D4E1059E6F}" presName="nodeFirstNode" presStyleLbl="node1" presStyleIdx="0" presStyleCnt="8">
        <dgm:presLayoutVars>
          <dgm:bulletEnabled val="1"/>
        </dgm:presLayoutVars>
      </dgm:prSet>
      <dgm:spPr/>
    </dgm:pt>
    <dgm:pt modelId="{65A267C3-C1F4-40A2-9135-FE887D29A29B}" type="pres">
      <dgm:prSet presAssocID="{77B5A8D8-5B03-401C-96FB-01607F0FB64E}" presName="sibTransFirstNode" presStyleLbl="bgShp" presStyleIdx="0" presStyleCnt="1" custScaleX="131439" custLinFactNeighborX="1279" custLinFactNeighborY="-109"/>
      <dgm:spPr/>
    </dgm:pt>
    <dgm:pt modelId="{7ACB1EAA-5B63-4E86-B851-FD32D83D4266}" type="pres">
      <dgm:prSet presAssocID="{D55CBBC8-5023-4C28-A267-C70D7D8D4A9D}" presName="nodeFollowingNodes" presStyleLbl="node1" presStyleIdx="1" presStyleCnt="8" custScaleX="130831" custRadScaleRad="126791" custRadScaleInc="22214">
        <dgm:presLayoutVars>
          <dgm:bulletEnabled val="1"/>
        </dgm:presLayoutVars>
      </dgm:prSet>
      <dgm:spPr/>
    </dgm:pt>
    <dgm:pt modelId="{9BC41E00-B603-4B43-B811-700E44F084FC}" type="pres">
      <dgm:prSet presAssocID="{34E37391-BF67-4E61-B157-620000748447}" presName="nodeFollowingNodes" presStyleLbl="node1" presStyleIdx="2" presStyleCnt="8" custScaleX="131717" custScaleY="143471" custRadScaleRad="141835" custRadScaleInc="-1737">
        <dgm:presLayoutVars>
          <dgm:bulletEnabled val="1"/>
        </dgm:presLayoutVars>
      </dgm:prSet>
      <dgm:spPr/>
    </dgm:pt>
    <dgm:pt modelId="{B95D26DA-CCC1-4562-9F1B-DB50A3E7743E}" type="pres">
      <dgm:prSet presAssocID="{9E8FC621-00F6-48FB-8B34-27D68F0BDFE9}" presName="nodeFollowingNodes" presStyleLbl="node1" presStyleIdx="3" presStyleCnt="8" custScaleX="169830" custScaleY="151236" custRadScaleRad="137326" custRadScaleInc="-42621">
        <dgm:presLayoutVars>
          <dgm:bulletEnabled val="1"/>
        </dgm:presLayoutVars>
      </dgm:prSet>
      <dgm:spPr/>
    </dgm:pt>
    <dgm:pt modelId="{88F7B632-AF44-4308-BDF9-CCDB7648D81D}" type="pres">
      <dgm:prSet presAssocID="{76CAF04A-F39C-42A6-9F5E-CA5EE45E5F36}" presName="nodeFollowingNodes" presStyleLbl="node1" presStyleIdx="4" presStyleCnt="8" custScaleX="169776" custScaleY="120837" custRadScaleRad="99541" custRadScaleInc="-6971">
        <dgm:presLayoutVars>
          <dgm:bulletEnabled val="1"/>
        </dgm:presLayoutVars>
      </dgm:prSet>
      <dgm:spPr/>
    </dgm:pt>
    <dgm:pt modelId="{1C4AA240-8B86-48D9-BF47-50B23B5C4673}" type="pres">
      <dgm:prSet presAssocID="{AFEF7385-58EE-4723-8572-E823F66A2559}" presName="nodeFollowingNodes" presStyleLbl="node1" presStyleIdx="5" presStyleCnt="8" custScaleX="168349" custScaleY="160235" custRadScaleRad="126990" custRadScaleInc="40725">
        <dgm:presLayoutVars>
          <dgm:bulletEnabled val="1"/>
        </dgm:presLayoutVars>
      </dgm:prSet>
      <dgm:spPr/>
    </dgm:pt>
    <dgm:pt modelId="{CB06E77B-3EAF-4E83-B0DD-FAEB242DAE19}" type="pres">
      <dgm:prSet presAssocID="{CFBA731E-0DE7-4AE5-9FCA-7B406017BDC4}" presName="nodeFollowingNodes" presStyleLbl="node1" presStyleIdx="6" presStyleCnt="8" custScaleX="123379" custScaleY="99905" custRadScaleRad="135197" custRadScaleInc="1823">
        <dgm:presLayoutVars>
          <dgm:bulletEnabled val="1"/>
        </dgm:presLayoutVars>
      </dgm:prSet>
      <dgm:spPr/>
    </dgm:pt>
    <dgm:pt modelId="{E3583EC3-41EA-481A-B90E-1F7BA1C14C04}" type="pres">
      <dgm:prSet presAssocID="{AF7A867A-8880-44A7-BE2B-FD5065DE8A09}" presName="nodeFollowingNodes" presStyleLbl="node1" presStyleIdx="7" presStyleCnt="8" custScaleX="153697" custScaleY="155919" custRadScaleRad="129762" custRadScaleInc="-31052">
        <dgm:presLayoutVars>
          <dgm:bulletEnabled val="1"/>
        </dgm:presLayoutVars>
      </dgm:prSet>
      <dgm:spPr/>
    </dgm:pt>
  </dgm:ptLst>
  <dgm:cxnLst>
    <dgm:cxn modelId="{094C7F02-706C-4AAA-8EFA-B5140314ABFB}" type="presOf" srcId="{34E37391-BF67-4E61-B157-620000748447}" destId="{9BC41E00-B603-4B43-B811-700E44F084FC}" srcOrd="0" destOrd="0" presId="urn:microsoft.com/office/officeart/2005/8/layout/cycle3"/>
    <dgm:cxn modelId="{3E769C17-AD3D-4602-B9BC-E281603F5C16}" type="presOf" srcId="{CFBA731E-0DE7-4AE5-9FCA-7B406017BDC4}" destId="{CB06E77B-3EAF-4E83-B0DD-FAEB242DAE19}" srcOrd="0" destOrd="0" presId="urn:microsoft.com/office/officeart/2005/8/layout/cycle3"/>
    <dgm:cxn modelId="{1A36F11E-AE68-49BD-8466-B18B15D452AE}" srcId="{13EDA5DC-A143-43E3-B5CF-C54929E89630}" destId="{AF7A867A-8880-44A7-BE2B-FD5065DE8A09}" srcOrd="7" destOrd="0" parTransId="{75DC9D5B-5AA4-486B-8E04-B1C7B099C93A}" sibTransId="{E8A198FC-E8D6-48C7-9114-8D4D4EE27017}"/>
    <dgm:cxn modelId="{2367BC36-C928-4FBA-A94D-E0C7E0E12DDA}" srcId="{13EDA5DC-A143-43E3-B5CF-C54929E89630}" destId="{34E37391-BF67-4E61-B157-620000748447}" srcOrd="2" destOrd="0" parTransId="{8ED8CA41-A9B9-4D04-BBA3-A0250D3C8352}" sibTransId="{4F24035C-4805-4760-B8B2-0A3F02C1D263}"/>
    <dgm:cxn modelId="{E4DEC965-0D8D-43AA-B48E-BEDD7C43E2DF}" type="presOf" srcId="{AF7A867A-8880-44A7-BE2B-FD5065DE8A09}" destId="{E3583EC3-41EA-481A-B90E-1F7BA1C14C04}" srcOrd="0" destOrd="0" presId="urn:microsoft.com/office/officeart/2005/8/layout/cycle3"/>
    <dgm:cxn modelId="{2A32A173-5A29-4F79-9700-D4E1BCE888DF}" type="presOf" srcId="{76CAF04A-F39C-42A6-9F5E-CA5EE45E5F36}" destId="{88F7B632-AF44-4308-BDF9-CCDB7648D81D}" srcOrd="0" destOrd="0" presId="urn:microsoft.com/office/officeart/2005/8/layout/cycle3"/>
    <dgm:cxn modelId="{C594047A-4775-4C57-BBE4-94682D4978EB}" srcId="{13EDA5DC-A143-43E3-B5CF-C54929E89630}" destId="{9D7FC25A-2A4A-4D4C-ADB0-80D4E1059E6F}" srcOrd="0" destOrd="0" parTransId="{FC5B24F6-EF1A-41F6-8257-9D282557E51E}" sibTransId="{77B5A8D8-5B03-401C-96FB-01607F0FB64E}"/>
    <dgm:cxn modelId="{1C7F2D5A-B531-4F08-90CE-CDA5D96F3C89}" srcId="{13EDA5DC-A143-43E3-B5CF-C54929E89630}" destId="{CFBA731E-0DE7-4AE5-9FCA-7B406017BDC4}" srcOrd="6" destOrd="0" parTransId="{0DBFB6F5-8301-4E49-B7E2-B8BAA35E2A7F}" sibTransId="{86E511D9-8A68-4CDA-8A8D-9B2B12D79BF5}"/>
    <dgm:cxn modelId="{A0217297-6562-479F-AD3A-29D0FB5B36F7}" srcId="{13EDA5DC-A143-43E3-B5CF-C54929E89630}" destId="{76CAF04A-F39C-42A6-9F5E-CA5EE45E5F36}" srcOrd="4" destOrd="0" parTransId="{95618C23-28E5-4F6F-A85F-F821011D4807}" sibTransId="{AA6DE3AE-D0B6-4F6A-A716-B8B3CE35B353}"/>
    <dgm:cxn modelId="{29FE09A5-B52C-4EC9-97DE-4D64D8DCE1EB}" srcId="{13EDA5DC-A143-43E3-B5CF-C54929E89630}" destId="{9E8FC621-00F6-48FB-8B34-27D68F0BDFE9}" srcOrd="3" destOrd="0" parTransId="{437C779A-E9CB-462A-A0D2-B4A6BE06BA02}" sibTransId="{19D7DD75-4ECB-47F6-9E8C-6E298C8B8E42}"/>
    <dgm:cxn modelId="{705D57BC-A445-4974-9CF8-20A6D7438177}" type="presOf" srcId="{D55CBBC8-5023-4C28-A267-C70D7D8D4A9D}" destId="{7ACB1EAA-5B63-4E86-B851-FD32D83D4266}" srcOrd="0" destOrd="0" presId="urn:microsoft.com/office/officeart/2005/8/layout/cycle3"/>
    <dgm:cxn modelId="{5ECAE2D6-7D15-4382-8667-9C8245FC0CB9}" type="presOf" srcId="{AFEF7385-58EE-4723-8572-E823F66A2559}" destId="{1C4AA240-8B86-48D9-BF47-50B23B5C4673}" srcOrd="0" destOrd="0" presId="urn:microsoft.com/office/officeart/2005/8/layout/cycle3"/>
    <dgm:cxn modelId="{ADB114D7-436C-4D79-8866-7F72C49334C5}" type="presOf" srcId="{13EDA5DC-A143-43E3-B5CF-C54929E89630}" destId="{CE84DD82-16E2-41D7-98FC-AF8F49EECF98}" srcOrd="0" destOrd="0" presId="urn:microsoft.com/office/officeart/2005/8/layout/cycle3"/>
    <dgm:cxn modelId="{94F889D9-1A7F-4177-8671-E7415F47CB0B}" type="presOf" srcId="{9E8FC621-00F6-48FB-8B34-27D68F0BDFE9}" destId="{B95D26DA-CCC1-4562-9F1B-DB50A3E7743E}" srcOrd="0" destOrd="0" presId="urn:microsoft.com/office/officeart/2005/8/layout/cycle3"/>
    <dgm:cxn modelId="{F05BF8DB-5A91-4767-B738-B0F5435D1B4F}" type="presOf" srcId="{77B5A8D8-5B03-401C-96FB-01607F0FB64E}" destId="{65A267C3-C1F4-40A2-9135-FE887D29A29B}" srcOrd="0" destOrd="0" presId="urn:microsoft.com/office/officeart/2005/8/layout/cycle3"/>
    <dgm:cxn modelId="{F516ECE6-4B0B-456D-8804-41A6ABAA50FB}" srcId="{13EDA5DC-A143-43E3-B5CF-C54929E89630}" destId="{AFEF7385-58EE-4723-8572-E823F66A2559}" srcOrd="5" destOrd="0" parTransId="{6F970331-D758-4171-927A-D27F929E4711}" sibTransId="{472AA6A2-AAC4-4DD3-B526-7D8EE3A36005}"/>
    <dgm:cxn modelId="{471352EF-2E7C-4BBD-B18F-F4B03E7C5C40}" srcId="{13EDA5DC-A143-43E3-B5CF-C54929E89630}" destId="{D55CBBC8-5023-4C28-A267-C70D7D8D4A9D}" srcOrd="1" destOrd="0" parTransId="{EF72EF08-F318-42EE-A8CB-208C0C5D3AC2}" sibTransId="{99F41287-81A2-4328-89C6-A3D27294053C}"/>
    <dgm:cxn modelId="{DE63E7F2-7641-4EB5-9803-A4FF34CF87E4}" type="presOf" srcId="{9D7FC25A-2A4A-4D4C-ADB0-80D4E1059E6F}" destId="{BC0C31B7-D7A7-411A-A78A-0F7176C91145}" srcOrd="0" destOrd="0" presId="urn:microsoft.com/office/officeart/2005/8/layout/cycle3"/>
    <dgm:cxn modelId="{15AC4E85-586A-4142-9B34-1ECF2B27D290}" type="presParOf" srcId="{CE84DD82-16E2-41D7-98FC-AF8F49EECF98}" destId="{30C8B8CF-66BA-4550-A783-1E69D821CABB}" srcOrd="0" destOrd="0" presId="urn:microsoft.com/office/officeart/2005/8/layout/cycle3"/>
    <dgm:cxn modelId="{79038762-2D43-4E74-84C1-D17F10C6D421}" type="presParOf" srcId="{30C8B8CF-66BA-4550-A783-1E69D821CABB}" destId="{BC0C31B7-D7A7-411A-A78A-0F7176C91145}" srcOrd="0" destOrd="0" presId="urn:microsoft.com/office/officeart/2005/8/layout/cycle3"/>
    <dgm:cxn modelId="{CE08BA0D-F876-48B7-B28A-85F91B14F3FD}" type="presParOf" srcId="{30C8B8CF-66BA-4550-A783-1E69D821CABB}" destId="{65A267C3-C1F4-40A2-9135-FE887D29A29B}" srcOrd="1" destOrd="0" presId="urn:microsoft.com/office/officeart/2005/8/layout/cycle3"/>
    <dgm:cxn modelId="{F5B1FBE7-3BCB-403A-8FF7-DD7117668B2F}" type="presParOf" srcId="{30C8B8CF-66BA-4550-A783-1E69D821CABB}" destId="{7ACB1EAA-5B63-4E86-B851-FD32D83D4266}" srcOrd="2" destOrd="0" presId="urn:microsoft.com/office/officeart/2005/8/layout/cycle3"/>
    <dgm:cxn modelId="{CBA57D84-9D57-4BFC-BCD8-6415FFDDA5EE}" type="presParOf" srcId="{30C8B8CF-66BA-4550-A783-1E69D821CABB}" destId="{9BC41E00-B603-4B43-B811-700E44F084FC}" srcOrd="3" destOrd="0" presId="urn:microsoft.com/office/officeart/2005/8/layout/cycle3"/>
    <dgm:cxn modelId="{95278913-8034-43B9-B892-45C0B54EDC88}" type="presParOf" srcId="{30C8B8CF-66BA-4550-A783-1E69D821CABB}" destId="{B95D26DA-CCC1-4562-9F1B-DB50A3E7743E}" srcOrd="4" destOrd="0" presId="urn:microsoft.com/office/officeart/2005/8/layout/cycle3"/>
    <dgm:cxn modelId="{5C544222-38AA-40A1-8666-343FEC1D358F}" type="presParOf" srcId="{30C8B8CF-66BA-4550-A783-1E69D821CABB}" destId="{88F7B632-AF44-4308-BDF9-CCDB7648D81D}" srcOrd="5" destOrd="0" presId="urn:microsoft.com/office/officeart/2005/8/layout/cycle3"/>
    <dgm:cxn modelId="{F80B838B-990D-415D-9953-171BB0996865}" type="presParOf" srcId="{30C8B8CF-66BA-4550-A783-1E69D821CABB}" destId="{1C4AA240-8B86-48D9-BF47-50B23B5C4673}" srcOrd="6" destOrd="0" presId="urn:microsoft.com/office/officeart/2005/8/layout/cycle3"/>
    <dgm:cxn modelId="{6733F2F8-C0C8-423A-9129-6ABCEB65961D}" type="presParOf" srcId="{30C8B8CF-66BA-4550-A783-1E69D821CABB}" destId="{CB06E77B-3EAF-4E83-B0DD-FAEB242DAE19}" srcOrd="7" destOrd="0" presId="urn:microsoft.com/office/officeart/2005/8/layout/cycle3"/>
    <dgm:cxn modelId="{C22A61AA-A9DB-4AFE-968F-A79DE8CFDBBF}" type="presParOf" srcId="{30C8B8CF-66BA-4550-A783-1E69D821CABB}" destId="{E3583EC3-41EA-481A-B90E-1F7BA1C14C04}" srcOrd="8"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267C3-C1F4-40A2-9135-FE887D29A29B}">
      <dsp:nvSpPr>
        <dsp:cNvPr id="0" name=""/>
        <dsp:cNvSpPr/>
      </dsp:nvSpPr>
      <dsp:spPr>
        <a:xfrm>
          <a:off x="617909" y="-52028"/>
          <a:ext cx="3940512" cy="2997977"/>
        </a:xfrm>
        <a:prstGeom prst="circularArrow">
          <a:avLst>
            <a:gd name="adj1" fmla="val 5544"/>
            <a:gd name="adj2" fmla="val 330680"/>
            <a:gd name="adj3" fmla="val 14680471"/>
            <a:gd name="adj4" fmla="val 16856552"/>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C0C31B7-D7A7-411A-A78A-0F7176C91145}">
      <dsp:nvSpPr>
        <dsp:cNvPr id="0" name=""/>
        <dsp:cNvSpPr/>
      </dsp:nvSpPr>
      <dsp:spPr>
        <a:xfrm>
          <a:off x="2138076" y="-19877"/>
          <a:ext cx="823491" cy="411745"/>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Data Received</a:t>
          </a:r>
        </a:p>
      </dsp:txBody>
      <dsp:txXfrm>
        <a:off x="2158176" y="223"/>
        <a:ext cx="783291" cy="371545"/>
      </dsp:txXfrm>
    </dsp:sp>
    <dsp:sp modelId="{7ACB1EAA-5B63-4E86-B851-FD32D83D4266}">
      <dsp:nvSpPr>
        <dsp:cNvPr id="0" name=""/>
        <dsp:cNvSpPr/>
      </dsp:nvSpPr>
      <dsp:spPr>
        <a:xfrm>
          <a:off x="3320615" y="303181"/>
          <a:ext cx="1077382" cy="411745"/>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Scenario Development</a:t>
          </a:r>
        </a:p>
      </dsp:txBody>
      <dsp:txXfrm>
        <a:off x="3340715" y="323281"/>
        <a:ext cx="1037182" cy="371545"/>
      </dsp:txXfrm>
    </dsp:sp>
    <dsp:sp modelId="{9BC41E00-B603-4B43-B811-700E44F084FC}">
      <dsp:nvSpPr>
        <dsp:cNvPr id="0" name=""/>
        <dsp:cNvSpPr/>
      </dsp:nvSpPr>
      <dsp:spPr>
        <a:xfrm>
          <a:off x="3820646" y="1147094"/>
          <a:ext cx="1084678" cy="590735"/>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Scenario Approval by State</a:t>
          </a:r>
        </a:p>
      </dsp:txBody>
      <dsp:txXfrm>
        <a:off x="3849483" y="1175931"/>
        <a:ext cx="1027004" cy="533061"/>
      </dsp:txXfrm>
    </dsp:sp>
    <dsp:sp modelId="{B95D26DA-CCC1-4562-9F1B-DB50A3E7743E}">
      <dsp:nvSpPr>
        <dsp:cNvPr id="0" name=""/>
        <dsp:cNvSpPr/>
      </dsp:nvSpPr>
      <dsp:spPr>
        <a:xfrm>
          <a:off x="3401398" y="1976015"/>
          <a:ext cx="1398535" cy="622707"/>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Provider Contact &amp; Records Request</a:t>
          </a:r>
        </a:p>
      </dsp:txBody>
      <dsp:txXfrm>
        <a:off x="3431796" y="2006413"/>
        <a:ext cx="1337739" cy="561911"/>
      </dsp:txXfrm>
    </dsp:sp>
    <dsp:sp modelId="{88F7B632-AF44-4308-BDF9-CCDB7648D81D}">
      <dsp:nvSpPr>
        <dsp:cNvPr id="0" name=""/>
        <dsp:cNvSpPr/>
      </dsp:nvSpPr>
      <dsp:spPr>
        <a:xfrm>
          <a:off x="1912684" y="2486761"/>
          <a:ext cx="1398091" cy="497541"/>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Documentation Review</a:t>
          </a:r>
        </a:p>
      </dsp:txBody>
      <dsp:txXfrm>
        <a:off x="1936972" y="2511049"/>
        <a:ext cx="1349515" cy="448965"/>
      </dsp:txXfrm>
    </dsp:sp>
    <dsp:sp modelId="{1C4AA240-8B86-48D9-BF47-50B23B5C4673}">
      <dsp:nvSpPr>
        <dsp:cNvPr id="0" name=""/>
        <dsp:cNvSpPr/>
      </dsp:nvSpPr>
      <dsp:spPr>
        <a:xfrm>
          <a:off x="432731" y="1914467"/>
          <a:ext cx="1386339" cy="659760"/>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Notification of Findings/ No Findings</a:t>
          </a:r>
        </a:p>
      </dsp:txBody>
      <dsp:txXfrm>
        <a:off x="464938" y="1946674"/>
        <a:ext cx="1321925" cy="595346"/>
      </dsp:txXfrm>
    </dsp:sp>
    <dsp:sp modelId="{CB06E77B-3EAF-4E83-B0DD-FAEB242DAE19}">
      <dsp:nvSpPr>
        <dsp:cNvPr id="0" name=""/>
        <dsp:cNvSpPr/>
      </dsp:nvSpPr>
      <dsp:spPr>
        <a:xfrm>
          <a:off x="313520" y="1236776"/>
          <a:ext cx="1016015" cy="411354"/>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Appeal/ Recovery</a:t>
          </a:r>
        </a:p>
      </dsp:txBody>
      <dsp:txXfrm>
        <a:off x="333601" y="1256857"/>
        <a:ext cx="975853" cy="371192"/>
      </dsp:txXfrm>
    </dsp:sp>
    <dsp:sp modelId="{E3583EC3-41EA-481A-B90E-1F7BA1C14C04}">
      <dsp:nvSpPr>
        <dsp:cNvPr id="0" name=""/>
        <dsp:cNvSpPr/>
      </dsp:nvSpPr>
      <dsp:spPr>
        <a:xfrm>
          <a:off x="519070" y="250170"/>
          <a:ext cx="1265681" cy="641989"/>
        </a:xfrm>
        <a:prstGeom prst="roundRect">
          <a:avLst/>
        </a:prstGeom>
        <a:solidFill>
          <a:srgbClr val="FB4F1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dirty="0">
              <a:solidFill>
                <a:sysClr val="window" lastClr="FFFFFF"/>
              </a:solidFill>
              <a:latin typeface="Calibri"/>
              <a:ea typeface="+mn-ea"/>
              <a:cs typeface="+mn-cs"/>
            </a:rPr>
            <a:t>Analysis &amp; Provider Education</a:t>
          </a:r>
        </a:p>
      </dsp:txBody>
      <dsp:txXfrm>
        <a:off x="550409" y="281509"/>
        <a:ext cx="1203003" cy="57931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3755-1252-4459-B366-4C5F808D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Arellano, Isela</dc:creator>
  <cp:keywords/>
  <dc:description/>
  <cp:lastModifiedBy>Wilson, Nathan</cp:lastModifiedBy>
  <cp:revision>2</cp:revision>
  <cp:lastPrinted>2019-11-04T18:47:00Z</cp:lastPrinted>
  <dcterms:created xsi:type="dcterms:W3CDTF">2024-01-11T21:29:00Z</dcterms:created>
  <dcterms:modified xsi:type="dcterms:W3CDTF">2024-01-11T21:29:00Z</dcterms:modified>
</cp:coreProperties>
</file>